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AF9EA" w14:textId="5013E8D7" w:rsidR="00795753" w:rsidRPr="00F048F1" w:rsidRDefault="00795753" w:rsidP="00F048F1">
      <w:pPr>
        <w:pStyle w:val="Tytu"/>
        <w:spacing w:line="276" w:lineRule="auto"/>
        <w:ind w:left="2832" w:firstLine="708"/>
        <w:rPr>
          <w:rFonts w:ascii="Arial Narrow" w:hAnsi="Arial Narrow"/>
          <w:sz w:val="24"/>
          <w:szCs w:val="24"/>
        </w:rPr>
      </w:pPr>
      <w:bookmarkStart w:id="0" w:name="_Hlk212720183"/>
      <w:r w:rsidRPr="00F048F1">
        <w:rPr>
          <w:rFonts w:ascii="Arial Narrow" w:hAnsi="Arial Narrow"/>
          <w:sz w:val="24"/>
          <w:szCs w:val="24"/>
        </w:rPr>
        <w:t>UMOWA NR ……………………</w:t>
      </w:r>
    </w:p>
    <w:p w14:paraId="6A91B213" w14:textId="02877955" w:rsidR="00795753" w:rsidRPr="00F048F1" w:rsidRDefault="00795753" w:rsidP="00F048F1">
      <w:pPr>
        <w:pStyle w:val="Tytu"/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O PEŁNIENIE NADZORU INWESTORSKIEGO</w:t>
      </w:r>
    </w:p>
    <w:p w14:paraId="52CBABA3" w14:textId="77777777" w:rsidR="00BA060F" w:rsidRPr="00F048F1" w:rsidRDefault="00BA060F" w:rsidP="00F048F1">
      <w:pPr>
        <w:spacing w:after="120" w:line="276" w:lineRule="auto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zawarta w dniu ………………………………..2026 r. w Toruniu pomiędzy: </w:t>
      </w:r>
    </w:p>
    <w:p w14:paraId="6A8466CD" w14:textId="77777777" w:rsidR="00BA060F" w:rsidRPr="00F048F1" w:rsidRDefault="00BA060F" w:rsidP="00F048F1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Muzeum Okręgowym w Toruniu, z siedzibą przy ul. Rynek Staromiejski 1, 87-100 Toruń, wpisaną do rejestru instytucji kultury prowadzonym przez Prezydenta Miasta Torunia pod numerem 05/99,</w:t>
      </w:r>
    </w:p>
    <w:p w14:paraId="7468B776" w14:textId="77777777" w:rsidR="00BA060F" w:rsidRPr="00F048F1" w:rsidRDefault="00BA060F" w:rsidP="00F048F1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NIP: 956 00 11 771, REGON: 871243679</w:t>
      </w:r>
    </w:p>
    <w:p w14:paraId="705326C5" w14:textId="77777777" w:rsidR="00BA060F" w:rsidRPr="00F048F1" w:rsidRDefault="00BA060F" w:rsidP="00F048F1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reprezentowanym przez Dyrektor Aleksandrę Mierzejewską, </w:t>
      </w:r>
    </w:p>
    <w:p w14:paraId="41034BFA" w14:textId="77777777" w:rsidR="00BA060F" w:rsidRPr="00F048F1" w:rsidRDefault="00BA060F" w:rsidP="00F048F1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przy kontrasygnacie Głównego księgowego Mariusza Ruszkiewicza,</w:t>
      </w:r>
    </w:p>
    <w:p w14:paraId="36868BC4" w14:textId="77777777" w:rsidR="00BA060F" w:rsidRPr="00F048F1" w:rsidRDefault="00BA060F" w:rsidP="00F048F1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zwanym dalej Zamawiającym,  </w:t>
      </w:r>
    </w:p>
    <w:p w14:paraId="62AC9ECA" w14:textId="77777777" w:rsidR="00BA060F" w:rsidRPr="00F048F1" w:rsidRDefault="00BA060F" w:rsidP="00F048F1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 a</w:t>
      </w:r>
    </w:p>
    <w:p w14:paraId="13549B41" w14:textId="77777777" w:rsidR="00BA060F" w:rsidRPr="00F048F1" w:rsidRDefault="00BA060F" w:rsidP="00F048F1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…………………………</w:t>
      </w:r>
    </w:p>
    <w:p w14:paraId="2FD4C75C" w14:textId="77777777" w:rsidR="00BA060F" w:rsidRPr="00F048F1" w:rsidRDefault="00BA060F" w:rsidP="00F048F1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zwanym dalej Wykonawcą,  </w:t>
      </w:r>
    </w:p>
    <w:p w14:paraId="10F0D77C" w14:textId="77777777" w:rsidR="00BA060F" w:rsidRPr="00F048F1" w:rsidRDefault="00BA060F" w:rsidP="00F048F1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o następującej treści:</w:t>
      </w:r>
    </w:p>
    <w:p w14:paraId="5B28ADAE" w14:textId="77777777" w:rsidR="00795753" w:rsidRPr="00F048F1" w:rsidRDefault="00795753" w:rsidP="00F048F1">
      <w:pPr>
        <w:spacing w:line="276" w:lineRule="auto"/>
        <w:jc w:val="center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§1</w:t>
      </w:r>
    </w:p>
    <w:p w14:paraId="087DB3E7" w14:textId="43C8ACEB" w:rsidR="0026419E" w:rsidRPr="00F048F1" w:rsidRDefault="0026419E" w:rsidP="00F048F1">
      <w:pPr>
        <w:pStyle w:val="Akapitzlist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Podstaw</w:t>
      </w:r>
      <w:r w:rsidR="00F048F1" w:rsidRPr="00F048F1">
        <w:rPr>
          <w:rFonts w:ascii="Arial Narrow" w:hAnsi="Arial Narrow"/>
          <w:sz w:val="24"/>
          <w:szCs w:val="24"/>
        </w:rPr>
        <w:t>a</w:t>
      </w:r>
      <w:r w:rsidRPr="00F048F1">
        <w:rPr>
          <w:rFonts w:ascii="Arial Narrow" w:hAnsi="Arial Narrow"/>
          <w:sz w:val="24"/>
          <w:szCs w:val="24"/>
        </w:rPr>
        <w:t xml:space="preserve"> zawarcia umowy</w:t>
      </w:r>
      <w:r w:rsidR="00F048F1" w:rsidRPr="00F048F1">
        <w:rPr>
          <w:rFonts w:ascii="Arial Narrow" w:hAnsi="Arial Narrow"/>
          <w:sz w:val="24"/>
          <w:szCs w:val="24"/>
        </w:rPr>
        <w:t>:</w:t>
      </w:r>
      <w:r w:rsidRPr="00F048F1">
        <w:rPr>
          <w:rFonts w:ascii="Arial Narrow" w:hAnsi="Arial Narrow"/>
          <w:sz w:val="24"/>
          <w:szCs w:val="24"/>
        </w:rPr>
        <w:t xml:space="preserve"> Wykonawca niniejszej umowy został wyłoniony na podstawie postępowania o udzielenie zamówienia publicznego przeprowadzonego w trybie podstawowym bez negocjacji, na podstawie art. 275 pkt. 1 ustawy </w:t>
      </w:r>
      <w:proofErr w:type="spellStart"/>
      <w:r w:rsidRPr="00F048F1">
        <w:rPr>
          <w:rFonts w:ascii="Arial Narrow" w:hAnsi="Arial Narrow"/>
          <w:sz w:val="24"/>
          <w:szCs w:val="24"/>
        </w:rPr>
        <w:t>Pzp</w:t>
      </w:r>
      <w:proofErr w:type="spellEnd"/>
      <w:r w:rsidRPr="00F048F1">
        <w:rPr>
          <w:rFonts w:ascii="Arial Narrow" w:hAnsi="Arial Narrow"/>
          <w:sz w:val="24"/>
          <w:szCs w:val="24"/>
        </w:rPr>
        <w:t>.</w:t>
      </w:r>
    </w:p>
    <w:p w14:paraId="38B518D3" w14:textId="12B0CECB" w:rsidR="0026419E" w:rsidRPr="00F048F1" w:rsidRDefault="0026419E" w:rsidP="00F048F1">
      <w:pPr>
        <w:pStyle w:val="Akapitzlist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Projekt jest współfinansowany ze środków Zadanie realizowane w ramach </w:t>
      </w:r>
      <w:r w:rsidRPr="00F048F1">
        <w:rPr>
          <w:rFonts w:ascii="Arial Narrow" w:hAnsi="Arial Narrow" w:cs="OpenSans,Bold"/>
          <w:sz w:val="24"/>
          <w:szCs w:val="24"/>
        </w:rPr>
        <w:t>Projektu „7 cudów Torunia – szlak po unikatowych zabytkach na obszarze</w:t>
      </w:r>
      <w:r w:rsidRPr="00F048F1">
        <w:rPr>
          <w:rFonts w:ascii="Arial Narrow" w:hAnsi="Arial Narrow"/>
          <w:sz w:val="24"/>
          <w:szCs w:val="24"/>
        </w:rPr>
        <w:t xml:space="preserve"> </w:t>
      </w:r>
      <w:r w:rsidRPr="00F048F1">
        <w:rPr>
          <w:rFonts w:ascii="Arial Narrow" w:hAnsi="Arial Narrow" w:cs="OpenSans,Bold"/>
          <w:sz w:val="24"/>
          <w:szCs w:val="24"/>
        </w:rPr>
        <w:t>UNESCO” FENX.07.01-IP.04-0015/24</w:t>
      </w:r>
      <w:r w:rsidRPr="00F048F1">
        <w:rPr>
          <w:rFonts w:ascii="Arial Narrow" w:hAnsi="Arial Narrow" w:cs="OpenSans"/>
          <w:sz w:val="24"/>
          <w:szCs w:val="24"/>
        </w:rPr>
        <w:t xml:space="preserve"> współfinansowanego </w:t>
      </w:r>
      <w:r w:rsidRPr="00F048F1">
        <w:rPr>
          <w:rFonts w:ascii="Arial Narrow" w:hAnsi="Arial Narrow" w:cs="OpenSans,Bold"/>
          <w:sz w:val="24"/>
          <w:szCs w:val="24"/>
        </w:rPr>
        <w:t>w ramach działania FENX.07.01 Infrastruktura kultury i turystyki kulturowej</w:t>
      </w:r>
      <w:r w:rsidRPr="00F048F1">
        <w:rPr>
          <w:rFonts w:ascii="Arial Narrow" w:hAnsi="Arial Narrow"/>
          <w:sz w:val="24"/>
          <w:szCs w:val="24"/>
        </w:rPr>
        <w:t xml:space="preserve"> </w:t>
      </w:r>
      <w:r w:rsidRPr="00F048F1">
        <w:rPr>
          <w:rFonts w:ascii="Arial Narrow" w:hAnsi="Arial Narrow" w:cs="OpenSans,Bold"/>
          <w:sz w:val="24"/>
          <w:szCs w:val="24"/>
        </w:rPr>
        <w:t>priorytet FENX.07.01 Kultura Programu Fundusze Europejskie na Infrastrukturę, Klimat, Środowisko 2021-2027 Umowa o dofinansowanie nr FENX.07.01-IP.04-0015/24-00.</w:t>
      </w:r>
    </w:p>
    <w:p w14:paraId="16754FA8" w14:textId="071B2DB4" w:rsidR="00795753" w:rsidRPr="00F048F1" w:rsidRDefault="00795753" w:rsidP="00F048F1">
      <w:pPr>
        <w:pStyle w:val="Akapitzlist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Wykonawca informuje, że Inspektorem nadzoru inwestorskiego będzie:</w:t>
      </w:r>
    </w:p>
    <w:p w14:paraId="4674E6AF" w14:textId="163003B9" w:rsidR="00795753" w:rsidRPr="00F048F1" w:rsidRDefault="00795753" w:rsidP="00F048F1">
      <w:pPr>
        <w:pStyle w:val="Tekstpodstawowy"/>
        <w:spacing w:line="276" w:lineRule="auto"/>
        <w:ind w:left="284" w:hanging="284"/>
        <w:jc w:val="both"/>
        <w:rPr>
          <w:rFonts w:ascii="Arial Narrow" w:hAnsi="Arial Narrow"/>
        </w:rPr>
      </w:pPr>
      <w:r w:rsidRPr="00F048F1">
        <w:rPr>
          <w:rFonts w:ascii="Arial Narrow" w:hAnsi="Arial Narrow"/>
        </w:rPr>
        <w:t>……………….……………….……………….……………….……………….……………….……………….…</w:t>
      </w:r>
    </w:p>
    <w:p w14:paraId="429BD722" w14:textId="4B0B7C6A" w:rsidR="00795753" w:rsidRPr="00F048F1" w:rsidRDefault="0026419E" w:rsidP="00F048F1">
      <w:pPr>
        <w:pStyle w:val="Tekstpodstawowy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 Narrow" w:hAnsi="Arial Narrow"/>
        </w:rPr>
      </w:pPr>
      <w:r w:rsidRPr="00F048F1">
        <w:rPr>
          <w:rFonts w:ascii="Arial Narrow" w:hAnsi="Arial Narrow"/>
        </w:rPr>
        <w:t>Zamawiający</w:t>
      </w:r>
      <w:r w:rsidR="00795753" w:rsidRPr="00F048F1">
        <w:rPr>
          <w:rFonts w:ascii="Arial Narrow" w:hAnsi="Arial Narrow"/>
        </w:rPr>
        <w:t xml:space="preserve"> zleca, a Wykonawca/Inspektor Nadzoru przyjmuje do wykonania obowiązki pełnienia nadzoru inwestorskiego zadania: Usługa nadzoru inwestorskiego branży budowlanej dotyczy robót budowlano-konserwatorskich przy remoncie elewacji w Muzeum Historii Torunia w Domu </w:t>
      </w:r>
      <w:proofErr w:type="spellStart"/>
      <w:r w:rsidR="00795753" w:rsidRPr="00F048F1">
        <w:rPr>
          <w:rFonts w:ascii="Arial Narrow" w:hAnsi="Arial Narrow"/>
        </w:rPr>
        <w:t>Eskenów</w:t>
      </w:r>
      <w:proofErr w:type="spellEnd"/>
      <w:r w:rsidR="00795753" w:rsidRPr="00F048F1">
        <w:rPr>
          <w:rFonts w:ascii="Arial Narrow" w:hAnsi="Arial Narrow"/>
        </w:rPr>
        <w:t xml:space="preserve"> wraz z pracami dodatkowymi.”.</w:t>
      </w:r>
    </w:p>
    <w:p w14:paraId="136A0BA5" w14:textId="537F0C90" w:rsidR="00767BAF" w:rsidRPr="00F048F1" w:rsidRDefault="00795753" w:rsidP="00F048F1">
      <w:pPr>
        <w:pStyle w:val="Tekstpodstawowy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 Narrow" w:hAnsi="Arial Narrow"/>
        </w:rPr>
      </w:pPr>
      <w:r w:rsidRPr="00F048F1">
        <w:rPr>
          <w:rFonts w:ascii="Arial Narrow" w:hAnsi="Arial Narrow"/>
        </w:rPr>
        <w:t xml:space="preserve">Wykonawca/Inspektor Nadzoru </w:t>
      </w:r>
      <w:r w:rsidR="0026419E" w:rsidRPr="00F048F1">
        <w:rPr>
          <w:rFonts w:ascii="Arial Narrow" w:hAnsi="Arial Narrow"/>
        </w:rPr>
        <w:t>…………</w:t>
      </w:r>
      <w:r w:rsidRPr="00F048F1">
        <w:rPr>
          <w:rFonts w:ascii="Arial Narrow" w:hAnsi="Arial Narrow"/>
        </w:rPr>
        <w:t xml:space="preserve"> oświadcza, iż posiada odpowiednie kwalifikacje i</w:t>
      </w:r>
      <w:r w:rsidR="00F048F1" w:rsidRPr="00F048F1">
        <w:rPr>
          <w:rFonts w:ascii="Arial Narrow" w:hAnsi="Arial Narrow"/>
        </w:rPr>
        <w:t> </w:t>
      </w:r>
      <w:r w:rsidRPr="00F048F1">
        <w:rPr>
          <w:rFonts w:ascii="Arial Narrow" w:hAnsi="Arial Narrow"/>
        </w:rPr>
        <w:t>uprawnienia budowlane nr</w:t>
      </w:r>
      <w:r w:rsidR="00767BAF" w:rsidRPr="00F048F1">
        <w:rPr>
          <w:rFonts w:ascii="Arial Narrow" w:hAnsi="Arial Narrow"/>
        </w:rPr>
        <w:t>……….</w:t>
      </w:r>
      <w:r w:rsidRPr="00F048F1">
        <w:rPr>
          <w:rFonts w:ascii="Arial Narrow" w:hAnsi="Arial Narrow"/>
        </w:rPr>
        <w:t>.</w:t>
      </w:r>
    </w:p>
    <w:p w14:paraId="5EC3F527" w14:textId="3BA3F16C" w:rsidR="00795753" w:rsidRPr="00F048F1" w:rsidRDefault="00795753" w:rsidP="00F048F1">
      <w:pPr>
        <w:pStyle w:val="Tekstpodstawowy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 Narrow" w:hAnsi="Arial Narrow"/>
        </w:rPr>
      </w:pPr>
      <w:r w:rsidRPr="00F048F1">
        <w:rPr>
          <w:rFonts w:ascii="Arial Narrow" w:hAnsi="Arial Narrow"/>
        </w:rPr>
        <w:t xml:space="preserve">Zamawiający oświadcza, że na budowę zostało wydane pozwolenie na budowę – decyzja </w:t>
      </w:r>
      <w:r w:rsidR="00767BAF" w:rsidRPr="00F048F1">
        <w:rPr>
          <w:rFonts w:ascii="Arial Narrow" w:hAnsi="Arial Narrow"/>
        </w:rPr>
        <w:t>nr WAiB.6740.11.279.2024.EZ z dnia 6 września 2024 r., nr ZAR.224.2024 wydana 5 września 2024</w:t>
      </w:r>
      <w:r w:rsidR="00F048F1" w:rsidRPr="00F048F1">
        <w:rPr>
          <w:rFonts w:ascii="Arial Narrow" w:hAnsi="Arial Narrow"/>
        </w:rPr>
        <w:t> </w:t>
      </w:r>
      <w:r w:rsidR="00767BAF" w:rsidRPr="00F048F1">
        <w:rPr>
          <w:rFonts w:ascii="Arial Narrow" w:hAnsi="Arial Narrow"/>
        </w:rPr>
        <w:t>r., BMKZ.4125.1.31.2024.AWK. z dnia 2 września 2024 r., BMKZ.4125.2.53.2024.AWK z dnia 2</w:t>
      </w:r>
      <w:r w:rsidR="00F048F1" w:rsidRPr="00F048F1">
        <w:rPr>
          <w:rFonts w:ascii="Arial Narrow" w:hAnsi="Arial Narrow"/>
        </w:rPr>
        <w:t> </w:t>
      </w:r>
      <w:r w:rsidR="00767BAF" w:rsidRPr="00F048F1">
        <w:rPr>
          <w:rFonts w:ascii="Arial Narrow" w:hAnsi="Arial Narrow"/>
        </w:rPr>
        <w:t>września 2024 r.</w:t>
      </w:r>
      <w:r w:rsidRPr="00F048F1">
        <w:rPr>
          <w:rFonts w:ascii="Arial Narrow" w:hAnsi="Arial Narrow"/>
        </w:rPr>
        <w:t xml:space="preserve"> r.  </w:t>
      </w:r>
    </w:p>
    <w:p w14:paraId="1EA0B029" w14:textId="77777777" w:rsidR="00795753" w:rsidRPr="00F048F1" w:rsidRDefault="00795753" w:rsidP="00F048F1">
      <w:pPr>
        <w:pStyle w:val="Tekstpodstawowy"/>
        <w:spacing w:line="276" w:lineRule="auto"/>
        <w:jc w:val="center"/>
        <w:rPr>
          <w:rFonts w:ascii="Arial Narrow" w:hAnsi="Arial Narrow"/>
        </w:rPr>
      </w:pPr>
      <w:r w:rsidRPr="00F048F1">
        <w:rPr>
          <w:rFonts w:ascii="Arial Narrow" w:hAnsi="Arial Narrow"/>
        </w:rPr>
        <w:t>§ 2.</w:t>
      </w:r>
    </w:p>
    <w:p w14:paraId="1592EA51" w14:textId="42F5CBA6" w:rsidR="00795753" w:rsidRPr="00F048F1" w:rsidRDefault="00767BAF" w:rsidP="00F048F1">
      <w:pPr>
        <w:numPr>
          <w:ilvl w:val="0"/>
          <w:numId w:val="55"/>
        </w:numPr>
        <w:spacing w:after="0" w:line="276" w:lineRule="auto"/>
        <w:ind w:left="284" w:hanging="284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Wykonawca/</w:t>
      </w:r>
      <w:r w:rsidR="00795753" w:rsidRPr="00F048F1">
        <w:rPr>
          <w:rFonts w:ascii="Arial Narrow" w:hAnsi="Arial Narrow" w:cs="Times New Roman"/>
          <w:sz w:val="24"/>
          <w:szCs w:val="24"/>
        </w:rPr>
        <w:t>Inspektor</w:t>
      </w:r>
      <w:r w:rsidR="0026419E" w:rsidRPr="00F048F1">
        <w:rPr>
          <w:rFonts w:ascii="Arial Narrow" w:hAnsi="Arial Narrow" w:cs="Times New Roman"/>
          <w:sz w:val="24"/>
          <w:szCs w:val="24"/>
        </w:rPr>
        <w:t xml:space="preserve"> nadzoru</w:t>
      </w:r>
      <w:r w:rsidR="00795753" w:rsidRPr="00F048F1">
        <w:rPr>
          <w:rFonts w:ascii="Arial Narrow" w:hAnsi="Arial Narrow" w:cs="Times New Roman"/>
          <w:sz w:val="24"/>
          <w:szCs w:val="24"/>
        </w:rPr>
        <w:t xml:space="preserve"> zobowiązuje się zlecony nadzór inwestorski wykonywać zgodnie z</w:t>
      </w:r>
      <w:r w:rsidR="00F048F1" w:rsidRPr="00F048F1">
        <w:rPr>
          <w:rFonts w:ascii="Arial Narrow" w:hAnsi="Arial Narrow" w:cs="Times New Roman"/>
          <w:sz w:val="24"/>
          <w:szCs w:val="24"/>
        </w:rPr>
        <w:t> </w:t>
      </w:r>
      <w:r w:rsidR="00795753" w:rsidRPr="00F048F1">
        <w:rPr>
          <w:rFonts w:ascii="Arial Narrow" w:hAnsi="Arial Narrow" w:cs="Times New Roman"/>
          <w:sz w:val="24"/>
          <w:szCs w:val="24"/>
        </w:rPr>
        <w:t>projektem, obowiązującymi przepisami i Polskimi Normami, zasadami wiedzy technicznej i</w:t>
      </w:r>
      <w:r w:rsidR="00F048F1" w:rsidRPr="00F048F1">
        <w:rPr>
          <w:rFonts w:ascii="Arial Narrow" w:hAnsi="Arial Narrow" w:cs="Times New Roman"/>
          <w:sz w:val="24"/>
          <w:szCs w:val="24"/>
        </w:rPr>
        <w:t> </w:t>
      </w:r>
      <w:r w:rsidR="00795753" w:rsidRPr="00F048F1">
        <w:rPr>
          <w:rFonts w:ascii="Arial Narrow" w:hAnsi="Arial Narrow" w:cs="Times New Roman"/>
          <w:sz w:val="24"/>
          <w:szCs w:val="24"/>
        </w:rPr>
        <w:t>postanowieniami umowy.</w:t>
      </w:r>
    </w:p>
    <w:p w14:paraId="4033DB99" w14:textId="40522978" w:rsidR="00795753" w:rsidRPr="00F048F1" w:rsidRDefault="00767BAF" w:rsidP="00F048F1">
      <w:pPr>
        <w:numPr>
          <w:ilvl w:val="0"/>
          <w:numId w:val="55"/>
        </w:numPr>
        <w:spacing w:after="0" w:line="276" w:lineRule="auto"/>
        <w:ind w:left="284" w:hanging="284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lastRenderedPageBreak/>
        <w:t>Wykonawca/</w:t>
      </w:r>
      <w:r w:rsidR="00795753" w:rsidRPr="00F048F1">
        <w:rPr>
          <w:rFonts w:ascii="Arial Narrow" w:hAnsi="Arial Narrow"/>
          <w:sz w:val="24"/>
          <w:szCs w:val="24"/>
        </w:rPr>
        <w:t>Inspektor Nadzoru zobowiązany jest do:</w:t>
      </w:r>
      <w:r w:rsidR="00795753" w:rsidRPr="00F048F1">
        <w:rPr>
          <w:rFonts w:ascii="Arial Narrow" w:hAnsi="Arial Narrow" w:cs="Tahoma"/>
          <w:color w:val="FF0000"/>
          <w:sz w:val="24"/>
          <w:szCs w:val="24"/>
        </w:rPr>
        <w:t xml:space="preserve"> </w:t>
      </w:r>
    </w:p>
    <w:p w14:paraId="207C62F0" w14:textId="517EAF7F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Wykonania kontroli jakości wykonywanych robót, wbudowanych elementów i stosownych materiałów, zgodności robót z warunkami pozwolenia na budowę, przepisami techniczno-budowlanymi, normami państwowymi, zasadami bezpieczeństwa obiektu w toku budowy i</w:t>
      </w:r>
      <w:r w:rsidR="00F048F1" w:rsidRPr="00F048F1">
        <w:rPr>
          <w:rFonts w:ascii="Arial Narrow" w:hAnsi="Arial Narrow" w:cs="Times New Roman"/>
          <w:sz w:val="24"/>
          <w:szCs w:val="24"/>
        </w:rPr>
        <w:t> </w:t>
      </w:r>
      <w:r w:rsidRPr="00F048F1">
        <w:rPr>
          <w:rFonts w:ascii="Arial Narrow" w:hAnsi="Arial Narrow" w:cs="Times New Roman"/>
          <w:sz w:val="24"/>
          <w:szCs w:val="24"/>
        </w:rPr>
        <w:t>przyszłego użytkowania oraz zasadami współczesnej wiedzy technicznej</w:t>
      </w:r>
      <w:r w:rsidR="00F048F1" w:rsidRPr="00F048F1">
        <w:rPr>
          <w:rFonts w:ascii="Arial Narrow" w:hAnsi="Arial Narrow" w:cs="Times New Roman"/>
          <w:sz w:val="24"/>
          <w:szCs w:val="24"/>
        </w:rPr>
        <w:t>,</w:t>
      </w:r>
    </w:p>
    <w:p w14:paraId="5EEC494F" w14:textId="77777777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Kontroli zgodności wykonywanych robót z dokumentacją projektową oraz umową z wykonawcą,</w:t>
      </w:r>
    </w:p>
    <w:p w14:paraId="29C5376A" w14:textId="77777777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Kontroli zgodności przebiegu robót z obowiązującym harmonogramem oraz terminowości ich wykonania,</w:t>
      </w:r>
    </w:p>
    <w:p w14:paraId="0DEB9D93" w14:textId="77777777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Kontroli ilości i wartości wykonanych robót przed odbiorem przedmiotu umowy,</w:t>
      </w:r>
    </w:p>
    <w:p w14:paraId="2308CF7E" w14:textId="77777777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Kontroli prawidłowości prowadzenia dziennika budowy i dokonywania w nim wpisów stwierdzających wszystkie okoliczności mające znaczenie dla oceny właściwego wykonywania robót,</w:t>
      </w:r>
    </w:p>
    <w:p w14:paraId="240CEC5E" w14:textId="041F8696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W czasie każdorazowego pobytu na budowie inspektor nadzoru ma obowiązek dokonania bieżącego przeglądu dziennika budowy oraz potwierdzenia swojej obecności i dokonanych czynności stosownym zapisem,</w:t>
      </w:r>
    </w:p>
    <w:p w14:paraId="1ED49297" w14:textId="5F14A38B" w:rsidR="00795753" w:rsidRPr="00F048F1" w:rsidRDefault="0026419E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Wykonawca/</w:t>
      </w:r>
      <w:r w:rsidR="00795753" w:rsidRPr="00F048F1">
        <w:rPr>
          <w:rFonts w:ascii="Arial Narrow" w:hAnsi="Arial Narrow" w:cs="Times New Roman"/>
          <w:sz w:val="24"/>
          <w:szCs w:val="24"/>
        </w:rPr>
        <w:t>Inspektor nadzoru w porozumieniu z kierownikiem budowy oraz osobą wykonującą nadzór konserwatorski rozstrzyga wątpliwości natury technicznej powstałe w toku wykonywania robót, zasięgając w razie potrzeby opinii autora projektu,</w:t>
      </w:r>
    </w:p>
    <w:p w14:paraId="5C08666C" w14:textId="0C543649" w:rsidR="00795753" w:rsidRPr="00F048F1" w:rsidRDefault="0026419E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Wykonawca/</w:t>
      </w:r>
      <w:r w:rsidR="00795753" w:rsidRPr="00F048F1">
        <w:rPr>
          <w:rFonts w:ascii="Arial Narrow" w:hAnsi="Arial Narrow" w:cs="Times New Roman"/>
          <w:sz w:val="24"/>
          <w:szCs w:val="24"/>
        </w:rPr>
        <w:t>Inspektor Nadzoru ma obowiązek czuwania nad przestrzeganiem zakazu stosowania materiałów i wyrobów niedopuszczonych do stosowania w budownictwie,</w:t>
      </w:r>
    </w:p>
    <w:p w14:paraId="494E2695" w14:textId="2F0D2B78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W razie stwierdzenia niezgodności wykonywania robót budowlanych z dokumentacją projektową, nieprawidłowości procesów technologicznych, użycia niewłaściwych materiałów, wad w</w:t>
      </w:r>
      <w:r w:rsidR="00F048F1" w:rsidRPr="00F048F1">
        <w:rPr>
          <w:rFonts w:ascii="Arial Narrow" w:hAnsi="Arial Narrow" w:cs="Times New Roman"/>
          <w:sz w:val="24"/>
          <w:szCs w:val="24"/>
        </w:rPr>
        <w:t> </w:t>
      </w:r>
      <w:r w:rsidRPr="00F048F1">
        <w:rPr>
          <w:rFonts w:ascii="Arial Narrow" w:hAnsi="Arial Narrow" w:cs="Times New Roman"/>
          <w:sz w:val="24"/>
          <w:szCs w:val="24"/>
        </w:rPr>
        <w:t xml:space="preserve">wykonywaniu lub prowadzeniu robót w sposób powodujący podwyższenie kosztów budowy bądź mogących narazić </w:t>
      </w:r>
      <w:r w:rsidR="0026419E" w:rsidRPr="00F048F1">
        <w:rPr>
          <w:rFonts w:ascii="Arial Narrow" w:hAnsi="Arial Narrow" w:cs="Times New Roman"/>
          <w:sz w:val="24"/>
          <w:szCs w:val="24"/>
        </w:rPr>
        <w:t>Zamawiającego</w:t>
      </w:r>
      <w:r w:rsidRPr="00F048F1">
        <w:rPr>
          <w:rFonts w:ascii="Arial Narrow" w:hAnsi="Arial Narrow" w:cs="Times New Roman"/>
          <w:sz w:val="24"/>
          <w:szCs w:val="24"/>
        </w:rPr>
        <w:t xml:space="preserve"> na straty, </w:t>
      </w:r>
      <w:r w:rsidR="0026419E" w:rsidRPr="00F048F1">
        <w:rPr>
          <w:rFonts w:ascii="Arial Narrow" w:hAnsi="Arial Narrow" w:cs="Times New Roman"/>
          <w:sz w:val="24"/>
          <w:szCs w:val="24"/>
        </w:rPr>
        <w:t>Wykonawca/</w:t>
      </w:r>
      <w:r w:rsidRPr="00F048F1">
        <w:rPr>
          <w:rFonts w:ascii="Arial Narrow" w:hAnsi="Arial Narrow" w:cs="Times New Roman"/>
          <w:sz w:val="24"/>
          <w:szCs w:val="24"/>
        </w:rPr>
        <w:t xml:space="preserve">Inspektor Nadzoru zwraca na to uwagę kierownika budowy i w porozumieniu z osobą wykonującą nadzór konserwatorski podejmuje odpowiednie decyzje, które wpisuje do dziennika budowy, wyznaczając termin ich wykonania i zawiadamia o nich na piśmie </w:t>
      </w:r>
      <w:r w:rsidR="0026419E" w:rsidRPr="00F048F1">
        <w:rPr>
          <w:rFonts w:ascii="Arial Narrow" w:hAnsi="Arial Narrow" w:cs="Times New Roman"/>
          <w:sz w:val="24"/>
          <w:szCs w:val="24"/>
        </w:rPr>
        <w:t>Zamawiającego</w:t>
      </w:r>
      <w:r w:rsidRPr="00F048F1">
        <w:rPr>
          <w:rFonts w:ascii="Arial Narrow" w:hAnsi="Arial Narrow" w:cs="Times New Roman"/>
          <w:sz w:val="24"/>
          <w:szCs w:val="24"/>
        </w:rPr>
        <w:t>, wykonawcę i autora projektu,</w:t>
      </w:r>
    </w:p>
    <w:p w14:paraId="562B0ACD" w14:textId="52E69B79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 xml:space="preserve">W razie konieczności wykonania robót dodatkowych lub zamiennych </w:t>
      </w:r>
      <w:r w:rsidR="0026419E" w:rsidRPr="00F048F1">
        <w:rPr>
          <w:rFonts w:ascii="Arial Narrow" w:hAnsi="Arial Narrow" w:cs="Times New Roman"/>
          <w:sz w:val="24"/>
          <w:szCs w:val="24"/>
        </w:rPr>
        <w:t>Wykonawca/</w:t>
      </w:r>
      <w:r w:rsidRPr="00F048F1">
        <w:rPr>
          <w:rFonts w:ascii="Arial Narrow" w:hAnsi="Arial Narrow" w:cs="Times New Roman"/>
          <w:sz w:val="24"/>
          <w:szCs w:val="24"/>
        </w:rPr>
        <w:t xml:space="preserve">Inspektor Nadzoru spisuje, wspólnie z </w:t>
      </w:r>
      <w:r w:rsidR="0026419E" w:rsidRPr="00F048F1">
        <w:rPr>
          <w:rFonts w:ascii="Arial Narrow" w:hAnsi="Arial Narrow" w:cs="Times New Roman"/>
          <w:sz w:val="24"/>
          <w:szCs w:val="24"/>
        </w:rPr>
        <w:t>Zamawiającym</w:t>
      </w:r>
      <w:r w:rsidRPr="00F048F1">
        <w:rPr>
          <w:rFonts w:ascii="Arial Narrow" w:hAnsi="Arial Narrow" w:cs="Times New Roman"/>
          <w:sz w:val="24"/>
          <w:szCs w:val="24"/>
        </w:rPr>
        <w:t>, kierownikiem budowy, przedstawicielem nadzoru autorskiego oraz osobą wykonującą nadzór konserwatorski protokół konieczności,</w:t>
      </w:r>
    </w:p>
    <w:p w14:paraId="4C4A5129" w14:textId="47F91883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 xml:space="preserve">W razie potrzeby wykonania robót dodatkowych, wynikających z konieczności zapobieżenia bezpośredniemu niebezpieczeństwu, zabezpieczenia robót już wykonanych lub uniknięcia strat, </w:t>
      </w:r>
      <w:r w:rsidR="0026419E" w:rsidRPr="00F048F1">
        <w:rPr>
          <w:rFonts w:ascii="Arial Narrow" w:hAnsi="Arial Narrow" w:cs="Times New Roman"/>
          <w:sz w:val="24"/>
          <w:szCs w:val="24"/>
        </w:rPr>
        <w:t>Wykonawca/</w:t>
      </w:r>
      <w:r w:rsidRPr="00F048F1">
        <w:rPr>
          <w:rFonts w:ascii="Arial Narrow" w:hAnsi="Arial Narrow" w:cs="Times New Roman"/>
          <w:sz w:val="24"/>
          <w:szCs w:val="24"/>
        </w:rPr>
        <w:t>Inspektor Nadzoru jest obowiązany podjąć wiążącą decyzję co do natychmiastowego wykonania robót dodatkowych. Decyzję w tej sprawie inspektor podejmuje w</w:t>
      </w:r>
      <w:r w:rsidR="00F048F1" w:rsidRPr="00F048F1">
        <w:rPr>
          <w:rFonts w:ascii="Arial Narrow" w:hAnsi="Arial Narrow" w:cs="Times New Roman"/>
          <w:sz w:val="24"/>
          <w:szCs w:val="24"/>
        </w:rPr>
        <w:t> </w:t>
      </w:r>
      <w:r w:rsidRPr="00F048F1">
        <w:rPr>
          <w:rFonts w:ascii="Arial Narrow" w:hAnsi="Arial Narrow" w:cs="Times New Roman"/>
          <w:sz w:val="24"/>
          <w:szCs w:val="24"/>
        </w:rPr>
        <w:t>porozumieniu z Inwestorem,</w:t>
      </w:r>
    </w:p>
    <w:p w14:paraId="5A1860F1" w14:textId="7D86E5DB" w:rsidR="00795753" w:rsidRPr="00F048F1" w:rsidRDefault="0026419E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Wykonawca/</w:t>
      </w:r>
      <w:r w:rsidR="00795753" w:rsidRPr="00F048F1">
        <w:rPr>
          <w:rFonts w:ascii="Arial Narrow" w:hAnsi="Arial Narrow" w:cs="Times New Roman"/>
          <w:sz w:val="24"/>
          <w:szCs w:val="24"/>
        </w:rPr>
        <w:t>Inspektor Nadzoru ma obowiązek informować na bieżąco Inwestora o swoich czynnościach związanych z nadzorowaną czynnością,</w:t>
      </w:r>
    </w:p>
    <w:p w14:paraId="744BEF97" w14:textId="3D6397C0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 xml:space="preserve">Po zakończeniu robót </w:t>
      </w:r>
      <w:r w:rsidR="0026419E" w:rsidRPr="00F048F1">
        <w:rPr>
          <w:rFonts w:ascii="Arial Narrow" w:hAnsi="Arial Narrow" w:cs="Times New Roman"/>
          <w:sz w:val="24"/>
          <w:szCs w:val="24"/>
        </w:rPr>
        <w:t>Wykonawca/I</w:t>
      </w:r>
      <w:r w:rsidRPr="00F048F1">
        <w:rPr>
          <w:rFonts w:ascii="Arial Narrow" w:hAnsi="Arial Narrow" w:cs="Times New Roman"/>
          <w:sz w:val="24"/>
          <w:szCs w:val="24"/>
        </w:rPr>
        <w:t>nspektor nadzoru z osobą wykonującą nadzór konserwatorski potwierdza w dzienniku budowy zapis kierownika budowy o gotowości robót do odbioru oraz należyte urządzenie i uporządkowanie terenu budowy,</w:t>
      </w:r>
    </w:p>
    <w:p w14:paraId="20335F3B" w14:textId="7CF6FA7C" w:rsidR="00795753" w:rsidRPr="00F048F1" w:rsidRDefault="0026419E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lastRenderedPageBreak/>
        <w:t>Wykonawca/</w:t>
      </w:r>
      <w:r w:rsidR="00795753" w:rsidRPr="00F048F1">
        <w:rPr>
          <w:rFonts w:ascii="Arial Narrow" w:hAnsi="Arial Narrow" w:cs="Times New Roman"/>
          <w:sz w:val="24"/>
          <w:szCs w:val="24"/>
        </w:rPr>
        <w:t>Inspektor Nadzoru jest zobowiązany do uczestniczenia w czynnościach odbioru obiektu lub robót i przekazania ich do użytku,</w:t>
      </w:r>
    </w:p>
    <w:p w14:paraId="6DD91925" w14:textId="463DB2D1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 xml:space="preserve">Po ostatecznym dokonaniu odbioru robót </w:t>
      </w:r>
      <w:r w:rsidR="0026419E" w:rsidRPr="00F048F1">
        <w:rPr>
          <w:rFonts w:ascii="Arial Narrow" w:hAnsi="Arial Narrow" w:cs="Times New Roman"/>
          <w:sz w:val="24"/>
          <w:szCs w:val="24"/>
        </w:rPr>
        <w:t>Wykonawca/</w:t>
      </w:r>
      <w:r w:rsidRPr="00F048F1">
        <w:rPr>
          <w:rFonts w:ascii="Arial Narrow" w:hAnsi="Arial Narrow" w:cs="Times New Roman"/>
          <w:sz w:val="24"/>
          <w:szCs w:val="24"/>
        </w:rPr>
        <w:t>Inspektor Nadzoru przejmuje od kierownika budowy dokumentację powykonawczą oraz dziennik budowy i książkę obmiaru, które przekazuje Inwestorowi,</w:t>
      </w:r>
    </w:p>
    <w:p w14:paraId="3CA6A1EB" w14:textId="77777777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W okresie gwarancji i rękojmi bierze udział w komisjach powoływanych do stwierdzenia ujawnionych wad, kontroluje usunięcie przez wykonawcę tych wad,</w:t>
      </w:r>
    </w:p>
    <w:p w14:paraId="5F9E896A" w14:textId="77777777" w:rsidR="00795753" w:rsidRPr="00F048F1" w:rsidRDefault="00795753" w:rsidP="00F048F1">
      <w:pPr>
        <w:numPr>
          <w:ilvl w:val="0"/>
          <w:numId w:val="56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Wykonuje inne obowiązki zlecone przez Inwestora dotyczące nadzorowanej inwestycji.</w:t>
      </w:r>
    </w:p>
    <w:p w14:paraId="65A58BEE" w14:textId="1AF60ACC" w:rsidR="00955C94" w:rsidRDefault="00955C94" w:rsidP="00F048F1">
      <w:pPr>
        <w:pStyle w:val="Akapitzlist"/>
        <w:numPr>
          <w:ilvl w:val="0"/>
          <w:numId w:val="55"/>
        </w:numPr>
        <w:spacing w:after="0" w:line="276" w:lineRule="auto"/>
        <w:ind w:left="284" w:hanging="284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 wykonanie usługi nadzoru przewiduje się do 180 godz. w okresie trwania umowy.</w:t>
      </w:r>
    </w:p>
    <w:p w14:paraId="600A8790" w14:textId="6654FE1D" w:rsidR="00795753" w:rsidRPr="00F048F1" w:rsidRDefault="00767BAF" w:rsidP="00F048F1">
      <w:pPr>
        <w:pStyle w:val="Akapitzlist"/>
        <w:numPr>
          <w:ilvl w:val="0"/>
          <w:numId w:val="55"/>
        </w:numPr>
        <w:spacing w:after="0" w:line="276" w:lineRule="auto"/>
        <w:ind w:left="284" w:hanging="284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Zamawiający</w:t>
      </w:r>
      <w:r w:rsidR="00795753" w:rsidRPr="00F048F1">
        <w:rPr>
          <w:rFonts w:ascii="Arial Narrow" w:hAnsi="Arial Narrow" w:cs="Times New Roman"/>
          <w:sz w:val="24"/>
          <w:szCs w:val="24"/>
        </w:rPr>
        <w:t>, na czas realizacji przedmiotu umowy, udostępni Inspektorowi Nadzoru następujące dokumenty:</w:t>
      </w:r>
    </w:p>
    <w:p w14:paraId="0EFF9A46" w14:textId="6EAE5A1F" w:rsidR="00795753" w:rsidRPr="00F048F1" w:rsidRDefault="00795753" w:rsidP="00F048F1">
      <w:pPr>
        <w:numPr>
          <w:ilvl w:val="0"/>
          <w:numId w:val="58"/>
        </w:numPr>
        <w:spacing w:after="0" w:line="276" w:lineRule="auto"/>
        <w:ind w:left="709" w:hanging="425"/>
        <w:jc w:val="both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Pozwoleni</w:t>
      </w:r>
      <w:r w:rsidR="00767BAF" w:rsidRPr="00F048F1">
        <w:rPr>
          <w:rFonts w:ascii="Arial Narrow" w:hAnsi="Arial Narrow" w:cs="Times New Roman"/>
          <w:sz w:val="24"/>
          <w:szCs w:val="24"/>
        </w:rPr>
        <w:t>a</w:t>
      </w:r>
      <w:r w:rsidRPr="00F048F1">
        <w:rPr>
          <w:rFonts w:ascii="Arial Narrow" w:hAnsi="Arial Narrow" w:cs="Times New Roman"/>
          <w:sz w:val="24"/>
          <w:szCs w:val="24"/>
        </w:rPr>
        <w:t xml:space="preserve"> </w:t>
      </w:r>
      <w:r w:rsidR="00767BAF" w:rsidRPr="00F048F1">
        <w:rPr>
          <w:rFonts w:ascii="Arial Narrow" w:hAnsi="Arial Narrow" w:cs="Times New Roman"/>
          <w:sz w:val="24"/>
          <w:szCs w:val="24"/>
        </w:rPr>
        <w:t xml:space="preserve">i decyzje </w:t>
      </w:r>
      <w:r w:rsidRPr="00F048F1">
        <w:rPr>
          <w:rFonts w:ascii="Arial Narrow" w:hAnsi="Arial Narrow" w:cs="Times New Roman"/>
          <w:sz w:val="24"/>
          <w:szCs w:val="24"/>
        </w:rPr>
        <w:t>na prowadzenie robót,</w:t>
      </w:r>
    </w:p>
    <w:p w14:paraId="7ECE25AD" w14:textId="4EA9FA25" w:rsidR="00795753" w:rsidRPr="00F048F1" w:rsidRDefault="00795753" w:rsidP="00F048F1">
      <w:pPr>
        <w:numPr>
          <w:ilvl w:val="0"/>
          <w:numId w:val="58"/>
        </w:numPr>
        <w:spacing w:after="0" w:line="276" w:lineRule="auto"/>
        <w:ind w:left="709" w:hanging="425"/>
        <w:jc w:val="both"/>
        <w:rPr>
          <w:rFonts w:ascii="Arial Narrow" w:hAnsi="Arial Narrow" w:cs="Tahoma"/>
          <w:color w:val="000000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Dokumentację projektową dotyczącą nadzorowanych robót</w:t>
      </w:r>
      <w:r w:rsidR="00767BAF" w:rsidRPr="00F048F1">
        <w:rPr>
          <w:rFonts w:ascii="Arial Narrow" w:hAnsi="Arial Narrow" w:cs="Times New Roman"/>
          <w:sz w:val="24"/>
          <w:szCs w:val="24"/>
        </w:rPr>
        <w:t>,</w:t>
      </w:r>
    </w:p>
    <w:p w14:paraId="71F40086" w14:textId="590FBDCC" w:rsidR="00767BAF" w:rsidRDefault="00767BAF" w:rsidP="00F048F1">
      <w:pPr>
        <w:numPr>
          <w:ilvl w:val="0"/>
          <w:numId w:val="58"/>
        </w:numPr>
        <w:spacing w:after="0" w:line="276" w:lineRule="auto"/>
        <w:ind w:left="709" w:hanging="425"/>
        <w:jc w:val="both"/>
        <w:rPr>
          <w:rFonts w:ascii="Arial Narrow" w:hAnsi="Arial Narrow" w:cs="Tahoma"/>
          <w:color w:val="000000"/>
          <w:sz w:val="24"/>
          <w:szCs w:val="24"/>
        </w:rPr>
      </w:pPr>
      <w:r w:rsidRPr="00F048F1">
        <w:rPr>
          <w:rFonts w:ascii="Arial Narrow" w:hAnsi="Arial Narrow" w:cs="Tahoma"/>
          <w:color w:val="000000"/>
          <w:sz w:val="24"/>
          <w:szCs w:val="24"/>
        </w:rPr>
        <w:t>Dziennik budowy,</w:t>
      </w:r>
    </w:p>
    <w:p w14:paraId="30F4E7C6" w14:textId="106CF93F" w:rsidR="00F048F1" w:rsidRPr="00F048F1" w:rsidRDefault="00F048F1" w:rsidP="00F048F1">
      <w:pPr>
        <w:numPr>
          <w:ilvl w:val="0"/>
          <w:numId w:val="58"/>
        </w:numPr>
        <w:spacing w:after="0" w:line="276" w:lineRule="auto"/>
        <w:ind w:left="709" w:hanging="425"/>
        <w:jc w:val="both"/>
        <w:rPr>
          <w:rFonts w:ascii="Arial Narrow" w:hAnsi="Arial Narrow" w:cs="Tahoma"/>
          <w:color w:val="000000"/>
          <w:sz w:val="24"/>
          <w:szCs w:val="24"/>
        </w:rPr>
      </w:pPr>
      <w:r>
        <w:rPr>
          <w:rFonts w:ascii="Arial Narrow" w:hAnsi="Arial Narrow" w:cs="Tahoma"/>
          <w:color w:val="000000"/>
          <w:sz w:val="24"/>
          <w:szCs w:val="24"/>
        </w:rPr>
        <w:t>Harmonogram robót budowlanych ustalony z Wykonawcą robót budowlan</w:t>
      </w:r>
      <w:r w:rsidR="009A69EC">
        <w:rPr>
          <w:rFonts w:ascii="Arial Narrow" w:hAnsi="Arial Narrow" w:cs="Tahoma"/>
          <w:color w:val="000000"/>
          <w:sz w:val="24"/>
          <w:szCs w:val="24"/>
        </w:rPr>
        <w:t>o-konserwatorskich</w:t>
      </w:r>
      <w:r>
        <w:rPr>
          <w:rFonts w:ascii="Arial Narrow" w:hAnsi="Arial Narrow" w:cs="Tahoma"/>
          <w:color w:val="000000"/>
          <w:sz w:val="24"/>
          <w:szCs w:val="24"/>
        </w:rPr>
        <w:t>,</w:t>
      </w:r>
    </w:p>
    <w:p w14:paraId="18B88B10" w14:textId="0B45FCE3" w:rsidR="00795753" w:rsidRPr="00F048F1" w:rsidRDefault="00767BAF" w:rsidP="00F048F1">
      <w:pPr>
        <w:numPr>
          <w:ilvl w:val="0"/>
          <w:numId w:val="58"/>
        </w:numPr>
        <w:spacing w:after="0" w:line="276" w:lineRule="auto"/>
        <w:ind w:left="709" w:hanging="425"/>
        <w:jc w:val="both"/>
        <w:rPr>
          <w:rFonts w:ascii="Arial Narrow" w:hAnsi="Arial Narrow" w:cs="Tahoma"/>
          <w:color w:val="000000"/>
          <w:sz w:val="24"/>
          <w:szCs w:val="24"/>
        </w:rPr>
      </w:pPr>
      <w:r w:rsidRPr="00F048F1">
        <w:rPr>
          <w:rFonts w:ascii="Arial Narrow" w:hAnsi="Arial Narrow" w:cs="Tahoma"/>
          <w:color w:val="000000"/>
          <w:sz w:val="24"/>
          <w:szCs w:val="24"/>
        </w:rPr>
        <w:t>Inne niezbędne dokumenty.</w:t>
      </w:r>
    </w:p>
    <w:p w14:paraId="7ABBA180" w14:textId="77777777" w:rsidR="00795753" w:rsidRPr="00F048F1" w:rsidRDefault="00795753" w:rsidP="00F048F1">
      <w:pPr>
        <w:spacing w:line="276" w:lineRule="auto"/>
        <w:jc w:val="center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§3</w:t>
      </w:r>
    </w:p>
    <w:p w14:paraId="3F98A19A" w14:textId="6A3A86FE" w:rsidR="00795753" w:rsidRPr="00F048F1" w:rsidRDefault="00795753" w:rsidP="00F048F1">
      <w:pPr>
        <w:spacing w:after="200"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Strony określają termin realizacji usługi od dnia podpisania umowy do dnia protokolarnego przyjęcia robót budowlanych, </w:t>
      </w:r>
      <w:r w:rsidR="00F048F1" w:rsidRPr="00F048F1">
        <w:rPr>
          <w:rFonts w:ascii="Arial Narrow" w:hAnsi="Arial Narrow"/>
          <w:sz w:val="24"/>
          <w:szCs w:val="24"/>
        </w:rPr>
        <w:t xml:space="preserve">tj. </w:t>
      </w:r>
      <w:r w:rsidR="00767BAF" w:rsidRPr="00F048F1">
        <w:rPr>
          <w:rFonts w:ascii="Arial Narrow" w:hAnsi="Arial Narrow"/>
          <w:sz w:val="24"/>
          <w:szCs w:val="24"/>
        </w:rPr>
        <w:t>do 260 dni od dnia podpisania umowy.</w:t>
      </w:r>
      <w:r w:rsidRPr="00F048F1">
        <w:rPr>
          <w:rFonts w:ascii="Arial Narrow" w:hAnsi="Arial Narrow"/>
          <w:sz w:val="24"/>
          <w:szCs w:val="24"/>
        </w:rPr>
        <w:t xml:space="preserve">  </w:t>
      </w:r>
    </w:p>
    <w:p w14:paraId="5D7C6DDB" w14:textId="77777777" w:rsidR="00795753" w:rsidRPr="00F048F1" w:rsidRDefault="00795753" w:rsidP="00F048F1">
      <w:pPr>
        <w:spacing w:line="276" w:lineRule="auto"/>
        <w:jc w:val="center"/>
        <w:rPr>
          <w:rFonts w:ascii="Arial Narrow" w:hAnsi="Arial Narrow" w:cs="Times New Roman"/>
          <w:sz w:val="24"/>
          <w:szCs w:val="24"/>
        </w:rPr>
      </w:pPr>
      <w:r w:rsidRPr="00F048F1">
        <w:rPr>
          <w:rFonts w:ascii="Arial Narrow" w:hAnsi="Arial Narrow" w:cs="Times New Roman"/>
          <w:sz w:val="24"/>
          <w:szCs w:val="24"/>
        </w:rPr>
        <w:t>§4</w:t>
      </w:r>
    </w:p>
    <w:p w14:paraId="440EF012" w14:textId="77777777" w:rsidR="001C1C1B" w:rsidRDefault="00795753" w:rsidP="001C1C1B">
      <w:pPr>
        <w:pStyle w:val="Tekstpodstawowy"/>
        <w:numPr>
          <w:ilvl w:val="0"/>
          <w:numId w:val="63"/>
        </w:numPr>
        <w:spacing w:line="276" w:lineRule="auto"/>
        <w:ind w:left="284" w:hanging="284"/>
        <w:jc w:val="both"/>
        <w:rPr>
          <w:rFonts w:ascii="Arial Narrow" w:hAnsi="Arial Narrow"/>
        </w:rPr>
      </w:pPr>
      <w:r w:rsidRPr="00F048F1">
        <w:rPr>
          <w:rFonts w:ascii="Arial Narrow" w:hAnsi="Arial Narrow"/>
        </w:rPr>
        <w:t xml:space="preserve">Za wykonanie przedmiotu umowy </w:t>
      </w:r>
      <w:r w:rsidR="00767BAF" w:rsidRPr="00F048F1">
        <w:rPr>
          <w:rFonts w:ascii="Arial Narrow" w:hAnsi="Arial Narrow"/>
        </w:rPr>
        <w:t>Wykonawca/</w:t>
      </w:r>
      <w:r w:rsidRPr="00F048F1">
        <w:rPr>
          <w:rFonts w:ascii="Arial Narrow" w:hAnsi="Arial Narrow"/>
        </w:rPr>
        <w:t xml:space="preserve">Inspektor Nadzoru otrzyma wynagrodzenie w kwocie brutto </w:t>
      </w:r>
      <w:r w:rsidR="00767BAF" w:rsidRPr="00F048F1">
        <w:rPr>
          <w:rFonts w:ascii="Arial Narrow" w:hAnsi="Arial Narrow"/>
        </w:rPr>
        <w:t>…………………….</w:t>
      </w:r>
      <w:r w:rsidRPr="00F048F1">
        <w:rPr>
          <w:rFonts w:ascii="Arial Narrow" w:hAnsi="Arial Narrow"/>
        </w:rPr>
        <w:t>.</w:t>
      </w:r>
      <w:r w:rsidR="003E7EBA" w:rsidRPr="00F048F1">
        <w:rPr>
          <w:rFonts w:ascii="Arial Narrow" w:hAnsi="Arial Narrow"/>
        </w:rPr>
        <w:t>/netto………., stawka VAT……………, podatek VAT: ……………………….</w:t>
      </w:r>
    </w:p>
    <w:p w14:paraId="098F4D65" w14:textId="7F8BCB33" w:rsidR="00795753" w:rsidRPr="001C1C1B" w:rsidRDefault="001C1C1B" w:rsidP="001C1C1B">
      <w:pPr>
        <w:pStyle w:val="Tekstpodstawowy"/>
        <w:numPr>
          <w:ilvl w:val="0"/>
          <w:numId w:val="63"/>
        </w:numPr>
        <w:spacing w:line="276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Przyjmuje się, że kwota netto za jedną godzinę wykonywania zamówienia wynosi: ……………. </w:t>
      </w:r>
      <w:r w:rsidR="002E5F25">
        <w:rPr>
          <w:rFonts w:ascii="Arial Narrow" w:hAnsi="Arial Narrow"/>
        </w:rPr>
        <w:t>z</w:t>
      </w:r>
      <w:r>
        <w:rPr>
          <w:rFonts w:ascii="Arial Narrow" w:hAnsi="Arial Narrow"/>
        </w:rPr>
        <w:t>ł s</w:t>
      </w:r>
      <w:r w:rsidR="002E5F25">
        <w:rPr>
          <w:rFonts w:ascii="Arial Narrow" w:hAnsi="Arial Narrow"/>
        </w:rPr>
        <w:t>ł</w:t>
      </w:r>
      <w:r>
        <w:rPr>
          <w:rFonts w:ascii="Arial Narrow" w:hAnsi="Arial Narrow"/>
        </w:rPr>
        <w:t>ownie</w:t>
      </w:r>
      <w:r w:rsidR="002E5F25">
        <w:rPr>
          <w:rFonts w:ascii="Arial Narrow" w:hAnsi="Arial Narrow"/>
        </w:rPr>
        <w:t>: …….</w:t>
      </w:r>
      <w:r w:rsidR="002E5F25">
        <w:rPr>
          <w:rFonts w:ascii="Arial Narrow" w:hAnsi="Arial Narrow"/>
        </w:rPr>
        <w:t>…….…….…….…….…….…….…….…….…….…….…….…….…….…….…….…….…</w:t>
      </w:r>
      <w:r w:rsidR="003E7EBA" w:rsidRPr="001C1C1B">
        <w:rPr>
          <w:rFonts w:ascii="Arial Narrow" w:hAnsi="Arial Narrow"/>
        </w:rPr>
        <w:t xml:space="preserve"> </w:t>
      </w:r>
    </w:p>
    <w:p w14:paraId="30037E3E" w14:textId="77777777" w:rsidR="002E5F25" w:rsidRDefault="00767BAF" w:rsidP="002E5F25">
      <w:pPr>
        <w:pStyle w:val="Tekstpodstawowy"/>
        <w:numPr>
          <w:ilvl w:val="0"/>
          <w:numId w:val="63"/>
        </w:numPr>
        <w:spacing w:line="276" w:lineRule="auto"/>
        <w:ind w:left="284" w:hanging="284"/>
        <w:jc w:val="both"/>
        <w:rPr>
          <w:rFonts w:ascii="Arial Narrow" w:hAnsi="Arial Narrow"/>
        </w:rPr>
      </w:pPr>
      <w:r w:rsidRPr="00F048F1">
        <w:rPr>
          <w:rFonts w:ascii="Arial Narrow" w:hAnsi="Arial Narrow"/>
        </w:rPr>
        <w:t>Wykonawca/Inspektor nadzoru wystawi faktur</w:t>
      </w:r>
      <w:r w:rsidR="003E7EBA" w:rsidRPr="00F048F1">
        <w:rPr>
          <w:rFonts w:ascii="Arial Narrow" w:hAnsi="Arial Narrow"/>
        </w:rPr>
        <w:t>y</w:t>
      </w:r>
      <w:r w:rsidRPr="00F048F1">
        <w:rPr>
          <w:rFonts w:ascii="Arial Narrow" w:hAnsi="Arial Narrow"/>
        </w:rPr>
        <w:t xml:space="preserve"> VAT/rachun</w:t>
      </w:r>
      <w:r w:rsidR="003E7EBA" w:rsidRPr="00F048F1">
        <w:rPr>
          <w:rFonts w:ascii="Arial Narrow" w:hAnsi="Arial Narrow"/>
        </w:rPr>
        <w:t>ki</w:t>
      </w:r>
      <w:r w:rsidRPr="00F048F1">
        <w:rPr>
          <w:rFonts w:ascii="Arial Narrow" w:hAnsi="Arial Narrow"/>
        </w:rPr>
        <w:t xml:space="preserve"> </w:t>
      </w:r>
      <w:r w:rsidR="003E7EBA" w:rsidRPr="00F048F1">
        <w:rPr>
          <w:rFonts w:ascii="Arial Narrow" w:hAnsi="Arial Narrow"/>
        </w:rPr>
        <w:t>przejściowe i fakturę VAT/rachunek końcowy</w:t>
      </w:r>
      <w:r w:rsidR="002E5F25">
        <w:rPr>
          <w:rFonts w:ascii="Arial Narrow" w:hAnsi="Arial Narrow"/>
        </w:rPr>
        <w:t>.</w:t>
      </w:r>
    </w:p>
    <w:p w14:paraId="1D02C34C" w14:textId="435F2383" w:rsidR="002E5F25" w:rsidRDefault="002E5F25" w:rsidP="002E5F25">
      <w:pPr>
        <w:pStyle w:val="Tekstpodstawowy"/>
        <w:numPr>
          <w:ilvl w:val="0"/>
          <w:numId w:val="63"/>
        </w:numPr>
        <w:spacing w:line="276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Faktury VAT rachunki przejściowe zostaną wystawione na podstawie zestawienia ilości przepracowanych godzin (zestawienie dzienne), potwierdzonego przez koordynatora inwestycji. Kwota na fakturze VAT/rachunku wynika z  przemnożenia ilości godzin przez kwotę określoną w ust. 2, powiększoną o należny podatek VAT (jeżeli dotyczy). Faktury VAT/rachunki przejściowe będą wystawiane na koniec każdego miesiąca realizacji inwestycji (jeżeli usługa była wykonywana).   </w:t>
      </w:r>
    </w:p>
    <w:p w14:paraId="58B8EADB" w14:textId="485AF9AB" w:rsidR="002E5F25" w:rsidRDefault="002E5F25" w:rsidP="002E5F25">
      <w:pPr>
        <w:pStyle w:val="Tekstpodstawowy"/>
        <w:numPr>
          <w:ilvl w:val="0"/>
          <w:numId w:val="63"/>
        </w:numPr>
        <w:spacing w:line="276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Faktura końcowa zostanie wystawiona na podstawie protokołu odbioru inwestycji oraz zestawienia ilości przepracowanych godzin </w:t>
      </w:r>
      <w:r>
        <w:rPr>
          <w:rFonts w:ascii="Arial Narrow" w:hAnsi="Arial Narrow"/>
        </w:rPr>
        <w:t>(zestawienie dzienne), potwierdzonego przez koordynatora inwestycji. Kwota na fakturze VAT/rachunku wynika z  przemnożenia ilości godzin przez kwotę określoną w ust. 2, powiększoną o należny podatek VAT (jeżeli dotyczy).</w:t>
      </w:r>
    </w:p>
    <w:p w14:paraId="7E4DDE9A" w14:textId="6528F85D" w:rsidR="003F50E9" w:rsidRPr="002E5F25" w:rsidRDefault="003E7EBA" w:rsidP="002E5F25">
      <w:pPr>
        <w:pStyle w:val="Tekstpodstawowy"/>
        <w:numPr>
          <w:ilvl w:val="0"/>
          <w:numId w:val="63"/>
        </w:numPr>
        <w:spacing w:line="276" w:lineRule="auto"/>
        <w:ind w:left="284" w:hanging="284"/>
        <w:jc w:val="both"/>
        <w:rPr>
          <w:rFonts w:ascii="Arial Narrow" w:hAnsi="Arial Narrow"/>
        </w:rPr>
      </w:pPr>
      <w:r w:rsidRPr="002E5F25">
        <w:rPr>
          <w:rFonts w:ascii="Arial Narrow" w:hAnsi="Arial Narrow"/>
        </w:rPr>
        <w:t>Łączna suma należności na wszystkich fakturach VAT/rachunkach musi być równa kwocie brutto określonej w ust. 1</w:t>
      </w:r>
      <w:r w:rsidR="0026419E" w:rsidRPr="002E5F25">
        <w:rPr>
          <w:rFonts w:ascii="Arial Narrow" w:hAnsi="Arial Narrow"/>
        </w:rPr>
        <w:t>.</w:t>
      </w:r>
    </w:p>
    <w:p w14:paraId="3BF53389" w14:textId="5065BEE0" w:rsidR="00E3287C" w:rsidRPr="00F048F1" w:rsidRDefault="00E3287C" w:rsidP="002E5F25">
      <w:pPr>
        <w:pStyle w:val="Tekstpodstawowy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comiesięcznych rachunków zawierających wskazanie ilości przepracowanych godzin</w:t>
      </w:r>
      <w:r w:rsidR="00A81E62">
        <w:rPr>
          <w:rFonts w:ascii="Arial Narrow" w:hAnsi="Arial Narrow"/>
        </w:rPr>
        <w:t xml:space="preserve"> z uwzględnieniem zapisu ust. 2</w:t>
      </w:r>
      <w:r>
        <w:rPr>
          <w:rFonts w:ascii="Arial Narrow" w:hAnsi="Arial Narrow"/>
        </w:rPr>
        <w:t xml:space="preserve"> – w</w:t>
      </w:r>
      <w:r w:rsidR="00A81E62">
        <w:rPr>
          <w:rFonts w:ascii="Arial Narrow" w:hAnsi="Arial Narrow"/>
        </w:rPr>
        <w:t> </w:t>
      </w:r>
      <w:r>
        <w:rPr>
          <w:rFonts w:ascii="Arial Narrow" w:hAnsi="Arial Narrow"/>
        </w:rPr>
        <w:t>przypadku Wykonawcy będącego osobą fizyczną nieprowadzącą działalności gospodarczej.</w:t>
      </w:r>
    </w:p>
    <w:p w14:paraId="4A758A90" w14:textId="02503408" w:rsidR="003E7EBA" w:rsidRPr="00F048F1" w:rsidRDefault="003E7EBA" w:rsidP="00CB56D5">
      <w:pPr>
        <w:pStyle w:val="Tekstpodstawowy"/>
        <w:numPr>
          <w:ilvl w:val="0"/>
          <w:numId w:val="63"/>
        </w:numPr>
        <w:spacing w:line="276" w:lineRule="auto"/>
        <w:ind w:left="284" w:hanging="284"/>
        <w:jc w:val="both"/>
        <w:rPr>
          <w:rFonts w:ascii="Arial Narrow" w:hAnsi="Arial Narrow"/>
        </w:rPr>
      </w:pPr>
      <w:r w:rsidRPr="00F048F1">
        <w:rPr>
          <w:rFonts w:ascii="Arial Narrow" w:hAnsi="Arial Narrow"/>
        </w:rPr>
        <w:t xml:space="preserve">Wykonawca będący osobą fizyczną nieprowadzącą działalności gospodarczej </w:t>
      </w:r>
      <w:r w:rsidR="00795753" w:rsidRPr="00F048F1">
        <w:rPr>
          <w:rFonts w:ascii="Arial Narrow" w:hAnsi="Arial Narrow"/>
        </w:rPr>
        <w:t xml:space="preserve">najpóźniej w dniu podpisania umowy przekaże wypełniony kwestionariusz, stanowiący załącznik nr </w:t>
      </w:r>
      <w:r w:rsidR="00F905AC">
        <w:rPr>
          <w:rFonts w:ascii="Arial Narrow" w:hAnsi="Arial Narrow"/>
        </w:rPr>
        <w:t>4</w:t>
      </w:r>
      <w:r w:rsidR="00795753" w:rsidRPr="00F048F1">
        <w:rPr>
          <w:rFonts w:ascii="Arial Narrow" w:hAnsi="Arial Narrow"/>
        </w:rPr>
        <w:t xml:space="preserve"> do niniejszej umowy.     </w:t>
      </w:r>
    </w:p>
    <w:p w14:paraId="2740D9ED" w14:textId="3232ADC3" w:rsidR="00795753" w:rsidRPr="00F048F1" w:rsidRDefault="00795753" w:rsidP="00F048F1">
      <w:pPr>
        <w:pStyle w:val="Tekstpodstawowy"/>
        <w:numPr>
          <w:ilvl w:val="0"/>
          <w:numId w:val="63"/>
        </w:numPr>
        <w:spacing w:line="276" w:lineRule="auto"/>
        <w:ind w:left="284" w:hanging="284"/>
        <w:jc w:val="both"/>
        <w:rPr>
          <w:rFonts w:ascii="Arial Narrow" w:hAnsi="Arial Narrow"/>
        </w:rPr>
      </w:pPr>
      <w:r w:rsidRPr="00F048F1">
        <w:rPr>
          <w:rFonts w:ascii="Arial Narrow" w:hAnsi="Arial Narrow"/>
        </w:rPr>
        <w:t xml:space="preserve">Zapłata nastąpi przelewem w terminie do 30 dni od dnia wystawienia </w:t>
      </w:r>
      <w:r w:rsidR="003F50E9" w:rsidRPr="00F048F1">
        <w:rPr>
          <w:rFonts w:ascii="Arial Narrow" w:hAnsi="Arial Narrow"/>
        </w:rPr>
        <w:t>faktury VAT/</w:t>
      </w:r>
      <w:r w:rsidRPr="00F048F1">
        <w:rPr>
          <w:rFonts w:ascii="Arial Narrow" w:hAnsi="Arial Narrow"/>
        </w:rPr>
        <w:t>rachunku przez Inspektora Nadzoru.</w:t>
      </w:r>
    </w:p>
    <w:p w14:paraId="7DF5243F" w14:textId="77777777" w:rsidR="00795753" w:rsidRPr="00F048F1" w:rsidRDefault="00795753" w:rsidP="00F048F1">
      <w:pPr>
        <w:pStyle w:val="Akapitzlist"/>
        <w:numPr>
          <w:ilvl w:val="0"/>
          <w:numId w:val="63"/>
        </w:numPr>
        <w:spacing w:after="20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Kwota wymieniona w ust. 1 stanowi zapłatę za realizację zadania w całości.</w:t>
      </w:r>
    </w:p>
    <w:p w14:paraId="3C696418" w14:textId="3875ADD4" w:rsidR="00795753" w:rsidRPr="00F048F1" w:rsidRDefault="00795753" w:rsidP="00F048F1">
      <w:pPr>
        <w:pStyle w:val="Akapitzlist"/>
        <w:numPr>
          <w:ilvl w:val="0"/>
          <w:numId w:val="63"/>
        </w:numPr>
        <w:spacing w:after="20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Ustala się, że datą dokonania płatności jest data obciążenia konta bankowego Zamawiającego.</w:t>
      </w:r>
    </w:p>
    <w:p w14:paraId="3231C3F0" w14:textId="77777777" w:rsidR="00795753" w:rsidRPr="00F048F1" w:rsidRDefault="00795753" w:rsidP="00F048F1">
      <w:pPr>
        <w:pStyle w:val="Tekstpodstawowy"/>
        <w:spacing w:line="276" w:lineRule="auto"/>
        <w:jc w:val="center"/>
        <w:rPr>
          <w:rFonts w:ascii="Arial Narrow" w:hAnsi="Arial Narrow"/>
        </w:rPr>
      </w:pPr>
      <w:r w:rsidRPr="00F048F1">
        <w:rPr>
          <w:rFonts w:ascii="Arial Narrow" w:hAnsi="Arial Narrow"/>
        </w:rPr>
        <w:t>§5</w:t>
      </w:r>
    </w:p>
    <w:p w14:paraId="3A369226" w14:textId="54683250" w:rsidR="00795753" w:rsidRPr="00F048F1" w:rsidRDefault="005A2DEC" w:rsidP="00F048F1">
      <w:pPr>
        <w:pStyle w:val="Akapitzlist"/>
        <w:numPr>
          <w:ilvl w:val="0"/>
          <w:numId w:val="59"/>
        </w:numPr>
        <w:spacing w:after="20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Zamawiający</w:t>
      </w:r>
      <w:r w:rsidR="00795753" w:rsidRPr="00F048F1">
        <w:rPr>
          <w:rFonts w:ascii="Arial Narrow" w:hAnsi="Arial Narrow"/>
          <w:sz w:val="24"/>
          <w:szCs w:val="24"/>
        </w:rPr>
        <w:t xml:space="preserve"> może odstąpić od umowy:</w:t>
      </w:r>
    </w:p>
    <w:p w14:paraId="5A918BFA" w14:textId="7C26485D" w:rsidR="00795753" w:rsidRPr="00F048F1" w:rsidRDefault="00795753" w:rsidP="00F048F1">
      <w:pPr>
        <w:pStyle w:val="Akapitzlist"/>
        <w:numPr>
          <w:ilvl w:val="0"/>
          <w:numId w:val="62"/>
        </w:numPr>
        <w:spacing w:after="20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w razie zaistnienia istotnej zmiany okoliczności powodującej, że wykonanie umowy nie leży w</w:t>
      </w:r>
      <w:r w:rsidR="00F905AC">
        <w:rPr>
          <w:rFonts w:ascii="Arial Narrow" w:hAnsi="Arial Narrow"/>
          <w:sz w:val="24"/>
          <w:szCs w:val="24"/>
        </w:rPr>
        <w:t> </w:t>
      </w:r>
      <w:r w:rsidRPr="00F048F1">
        <w:rPr>
          <w:rFonts w:ascii="Arial Narrow" w:hAnsi="Arial Narrow"/>
          <w:sz w:val="24"/>
          <w:szCs w:val="24"/>
        </w:rPr>
        <w:t>interesie publicznym, czego nie można było przewidzieć w chwili zawarcia umowy,</w:t>
      </w:r>
    </w:p>
    <w:p w14:paraId="1CB3DD4C" w14:textId="6955AEF3" w:rsidR="00795753" w:rsidRPr="00F048F1" w:rsidRDefault="00795753" w:rsidP="00F048F1">
      <w:pPr>
        <w:pStyle w:val="Akapitzlist"/>
        <w:numPr>
          <w:ilvl w:val="0"/>
          <w:numId w:val="62"/>
        </w:numPr>
        <w:spacing w:after="20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w przypadku wykonywania umowy przez Inspektora Nadzoru w sposób niezgodny z</w:t>
      </w:r>
      <w:r w:rsidR="00F905AC">
        <w:rPr>
          <w:rFonts w:ascii="Arial Narrow" w:hAnsi="Arial Narrow"/>
          <w:sz w:val="24"/>
          <w:szCs w:val="24"/>
        </w:rPr>
        <w:t> </w:t>
      </w:r>
      <w:r w:rsidRPr="00F048F1">
        <w:rPr>
          <w:rFonts w:ascii="Arial Narrow" w:hAnsi="Arial Narrow"/>
          <w:sz w:val="24"/>
          <w:szCs w:val="24"/>
        </w:rPr>
        <w:t>obowiązującymi przepisami lub z postanowieniami niniejszej umowy.</w:t>
      </w:r>
    </w:p>
    <w:p w14:paraId="3B3D8088" w14:textId="057EDF07" w:rsidR="00795753" w:rsidRPr="00F048F1" w:rsidRDefault="00795753" w:rsidP="00F048F1">
      <w:pPr>
        <w:pStyle w:val="Akapitzlist"/>
        <w:numPr>
          <w:ilvl w:val="0"/>
          <w:numId w:val="59"/>
        </w:numPr>
        <w:spacing w:after="20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W przypadku o którym mowa w ust. 1 pkt. 1), </w:t>
      </w:r>
      <w:r w:rsidR="005A2DEC" w:rsidRPr="00F048F1">
        <w:rPr>
          <w:rFonts w:ascii="Arial Narrow" w:hAnsi="Arial Narrow"/>
          <w:sz w:val="24"/>
          <w:szCs w:val="24"/>
        </w:rPr>
        <w:t>Wykonawca</w:t>
      </w:r>
      <w:r w:rsidRPr="00F048F1">
        <w:rPr>
          <w:rFonts w:ascii="Arial Narrow" w:hAnsi="Arial Narrow"/>
          <w:sz w:val="24"/>
          <w:szCs w:val="24"/>
        </w:rPr>
        <w:t xml:space="preserve"> może żądać wyłącznie wynagrodzenia należnego z tytułu wykonania części umowy.</w:t>
      </w:r>
    </w:p>
    <w:p w14:paraId="4178A5AB" w14:textId="77777777" w:rsidR="00795753" w:rsidRDefault="00795753" w:rsidP="00CD28A3">
      <w:pPr>
        <w:pStyle w:val="Akapitzlist"/>
        <w:numPr>
          <w:ilvl w:val="0"/>
          <w:numId w:val="59"/>
        </w:numPr>
        <w:spacing w:after="12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Oświadczenie w przedmiocie odstąpienia od umowy strona odstępująca winna złożyć drugiej stronie na piśmie pod rygorem nieważności, w terminie 30 dni od dnia zaistnienia zdarzenia stanowiącego podstawę odstąpienia. Oświadczenie w przedmiocie odstąpienia od umowy powinno zawierać uzasadnienie.</w:t>
      </w:r>
    </w:p>
    <w:p w14:paraId="4C7856CE" w14:textId="77777777" w:rsidR="00795753" w:rsidRPr="00F048F1" w:rsidRDefault="00795753" w:rsidP="00CD28A3">
      <w:pPr>
        <w:spacing w:before="120" w:after="120" w:line="276" w:lineRule="auto"/>
        <w:jc w:val="center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§ 6.</w:t>
      </w:r>
    </w:p>
    <w:p w14:paraId="02E4E170" w14:textId="32E2814D" w:rsidR="00795753" w:rsidRPr="00F048F1" w:rsidRDefault="00795753" w:rsidP="00F048F1">
      <w:pPr>
        <w:pStyle w:val="Akapitzlist"/>
        <w:numPr>
          <w:ilvl w:val="0"/>
          <w:numId w:val="60"/>
        </w:numPr>
        <w:spacing w:after="20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Ustala się kary umowne w następujących przypadkach i wysokości:</w:t>
      </w:r>
    </w:p>
    <w:p w14:paraId="21A93BDD" w14:textId="12E9B867" w:rsidR="00795753" w:rsidRPr="00F048F1" w:rsidRDefault="005A2DEC" w:rsidP="00F048F1">
      <w:pPr>
        <w:pStyle w:val="Akapitzlist"/>
        <w:numPr>
          <w:ilvl w:val="0"/>
          <w:numId w:val="72"/>
        </w:numPr>
        <w:spacing w:after="20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Zamawiający</w:t>
      </w:r>
      <w:r w:rsidR="00795753" w:rsidRPr="00F048F1">
        <w:rPr>
          <w:rFonts w:ascii="Arial Narrow" w:hAnsi="Arial Narrow"/>
          <w:sz w:val="24"/>
          <w:szCs w:val="24"/>
        </w:rPr>
        <w:t xml:space="preserve"> jest zobowiązany do zapłaty </w:t>
      </w:r>
      <w:r w:rsidRPr="00F048F1">
        <w:rPr>
          <w:rFonts w:ascii="Arial Narrow" w:hAnsi="Arial Narrow"/>
          <w:sz w:val="24"/>
          <w:szCs w:val="24"/>
        </w:rPr>
        <w:t>Wykonawcy</w:t>
      </w:r>
      <w:r w:rsidR="00795753" w:rsidRPr="00F048F1">
        <w:rPr>
          <w:rFonts w:ascii="Arial Narrow" w:hAnsi="Arial Narrow"/>
          <w:sz w:val="24"/>
          <w:szCs w:val="24"/>
        </w:rPr>
        <w:t xml:space="preserve"> kary umownej z tytułu odstąpienia od umowy z winy </w:t>
      </w:r>
      <w:r w:rsidRPr="00F048F1">
        <w:rPr>
          <w:rFonts w:ascii="Arial Narrow" w:hAnsi="Arial Narrow"/>
          <w:sz w:val="24"/>
          <w:szCs w:val="24"/>
        </w:rPr>
        <w:t>Zamawiającego</w:t>
      </w:r>
      <w:r w:rsidR="00795753" w:rsidRPr="00F048F1">
        <w:rPr>
          <w:rFonts w:ascii="Arial Narrow" w:hAnsi="Arial Narrow"/>
          <w:sz w:val="24"/>
          <w:szCs w:val="24"/>
        </w:rPr>
        <w:t xml:space="preserve"> – w wysokości 10% wynagrodzenia brutto, o którym nowa w § 4 ust. 1, </w:t>
      </w:r>
    </w:p>
    <w:p w14:paraId="746A4D46" w14:textId="2777F054" w:rsidR="00795753" w:rsidRPr="00F048F1" w:rsidRDefault="005A2DEC" w:rsidP="00F048F1">
      <w:pPr>
        <w:pStyle w:val="Akapitzlist"/>
        <w:numPr>
          <w:ilvl w:val="0"/>
          <w:numId w:val="72"/>
        </w:numPr>
        <w:spacing w:after="200" w:line="276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Wykonawca</w:t>
      </w:r>
      <w:r w:rsidR="00795753" w:rsidRPr="00F048F1">
        <w:rPr>
          <w:rFonts w:ascii="Arial Narrow" w:hAnsi="Arial Narrow"/>
          <w:sz w:val="24"/>
          <w:szCs w:val="24"/>
        </w:rPr>
        <w:t xml:space="preserve"> jest zobowiązany do zapłaty </w:t>
      </w:r>
      <w:r w:rsidRPr="00F048F1">
        <w:rPr>
          <w:rFonts w:ascii="Arial Narrow" w:hAnsi="Arial Narrow"/>
          <w:sz w:val="24"/>
          <w:szCs w:val="24"/>
        </w:rPr>
        <w:t>Zamawiającemu</w:t>
      </w:r>
      <w:r w:rsidR="00795753" w:rsidRPr="00F048F1">
        <w:rPr>
          <w:rFonts w:ascii="Arial Narrow" w:hAnsi="Arial Narrow"/>
          <w:sz w:val="24"/>
          <w:szCs w:val="24"/>
        </w:rPr>
        <w:t xml:space="preserve"> kary umownej z tytułu odstąpienia od umowy z winy </w:t>
      </w:r>
      <w:r w:rsidRPr="00F048F1">
        <w:rPr>
          <w:rFonts w:ascii="Arial Narrow" w:hAnsi="Arial Narrow"/>
          <w:sz w:val="24"/>
          <w:szCs w:val="24"/>
        </w:rPr>
        <w:t>Wykonawcy</w:t>
      </w:r>
      <w:r w:rsidR="00795753" w:rsidRPr="00F048F1">
        <w:rPr>
          <w:rFonts w:ascii="Arial Narrow" w:hAnsi="Arial Narrow"/>
          <w:sz w:val="24"/>
          <w:szCs w:val="24"/>
        </w:rPr>
        <w:t xml:space="preserve"> – w wysokości 10% wynagrodzenia brutto, o którym mowa w § 4 ust.</w:t>
      </w:r>
      <w:r w:rsidR="00CD28A3">
        <w:rPr>
          <w:rFonts w:ascii="Arial Narrow" w:hAnsi="Arial Narrow"/>
          <w:sz w:val="24"/>
          <w:szCs w:val="24"/>
        </w:rPr>
        <w:t> </w:t>
      </w:r>
      <w:r w:rsidR="00795753" w:rsidRPr="00F048F1">
        <w:rPr>
          <w:rFonts w:ascii="Arial Narrow" w:hAnsi="Arial Narrow"/>
          <w:sz w:val="24"/>
          <w:szCs w:val="24"/>
        </w:rPr>
        <w:t>1.</w:t>
      </w:r>
    </w:p>
    <w:p w14:paraId="2CC0370C" w14:textId="77777777" w:rsidR="00CD28A3" w:rsidRDefault="00CD28A3" w:rsidP="00CD28A3">
      <w:pPr>
        <w:pStyle w:val="Akapitzlist"/>
        <w:numPr>
          <w:ilvl w:val="0"/>
          <w:numId w:val="60"/>
        </w:numPr>
        <w:spacing w:after="20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D28A3">
        <w:rPr>
          <w:rFonts w:ascii="Arial Narrow" w:hAnsi="Arial Narrow"/>
          <w:sz w:val="24"/>
          <w:szCs w:val="24"/>
        </w:rPr>
        <w:t xml:space="preserve">Wykonawca wyraża zgodę na potrącenie kar umownych z należnego mu wynagrodzenia. </w:t>
      </w:r>
    </w:p>
    <w:p w14:paraId="65B25F61" w14:textId="11CC49EC" w:rsidR="00CD28A3" w:rsidRDefault="00CD28A3" w:rsidP="00CD28A3">
      <w:pPr>
        <w:pStyle w:val="Akapitzlist"/>
        <w:numPr>
          <w:ilvl w:val="0"/>
          <w:numId w:val="60"/>
        </w:numPr>
        <w:spacing w:after="20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D28A3">
        <w:rPr>
          <w:rFonts w:ascii="Arial Narrow" w:hAnsi="Arial Narrow"/>
          <w:sz w:val="24"/>
          <w:szCs w:val="24"/>
        </w:rPr>
        <w:t xml:space="preserve">Łączna maksymalna wysokość kar umownych, jakich zamawiający może żądać od Wykonawcy z wszystkich tytułów przewidzianych w niniejszej umowie, wynosi 30 % wynagrodzenia brutto Wykonawcy, o którym mowa w § </w:t>
      </w:r>
      <w:r>
        <w:rPr>
          <w:rFonts w:ascii="Arial Narrow" w:hAnsi="Arial Narrow"/>
          <w:sz w:val="24"/>
          <w:szCs w:val="24"/>
        </w:rPr>
        <w:t>4</w:t>
      </w:r>
      <w:r w:rsidRPr="00CD28A3">
        <w:rPr>
          <w:rFonts w:ascii="Arial Narrow" w:hAnsi="Arial Narrow"/>
          <w:sz w:val="24"/>
          <w:szCs w:val="24"/>
        </w:rPr>
        <w:t xml:space="preserve"> ust. </w:t>
      </w:r>
      <w:r>
        <w:rPr>
          <w:rFonts w:ascii="Arial Narrow" w:hAnsi="Arial Narrow"/>
          <w:sz w:val="24"/>
          <w:szCs w:val="24"/>
        </w:rPr>
        <w:t>1</w:t>
      </w:r>
      <w:r w:rsidRPr="00CD28A3">
        <w:rPr>
          <w:rFonts w:ascii="Arial Narrow" w:hAnsi="Arial Narrow"/>
          <w:sz w:val="24"/>
          <w:szCs w:val="24"/>
        </w:rPr>
        <w:t xml:space="preserve"> umowy. </w:t>
      </w:r>
    </w:p>
    <w:p w14:paraId="3D217162" w14:textId="77777777" w:rsidR="00CD28A3" w:rsidRDefault="00CD28A3" w:rsidP="00CD28A3">
      <w:pPr>
        <w:pStyle w:val="Akapitzlist"/>
        <w:numPr>
          <w:ilvl w:val="0"/>
          <w:numId w:val="60"/>
        </w:numPr>
        <w:spacing w:after="20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D28A3">
        <w:rPr>
          <w:rFonts w:ascii="Arial Narrow" w:hAnsi="Arial Narrow"/>
          <w:sz w:val="24"/>
          <w:szCs w:val="24"/>
        </w:rPr>
        <w:t>Jeżeli kara umowna nie pokrywa poniesionej szkody Zamawiający może dochodzić odszkodowania uzupełniającego.</w:t>
      </w:r>
    </w:p>
    <w:p w14:paraId="479A9F8C" w14:textId="7BCB85DD" w:rsidR="00CD28A3" w:rsidRPr="00CD28A3" w:rsidRDefault="00795753" w:rsidP="00CD28A3">
      <w:pPr>
        <w:pStyle w:val="Akapitzlist"/>
        <w:numPr>
          <w:ilvl w:val="0"/>
          <w:numId w:val="60"/>
        </w:numPr>
        <w:spacing w:after="20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D28A3">
        <w:rPr>
          <w:rFonts w:ascii="Arial Narrow" w:hAnsi="Arial Narrow"/>
          <w:sz w:val="24"/>
          <w:szCs w:val="24"/>
        </w:rPr>
        <w:t>Strony zastrzegają sobie prawo dochodzenia odszkodowania uzupełniającego jeżeli wysokość zastrzeżonych kar umownych w ust. 1 nie pokrywa poniesionej szkody na zasadach ogólnych Kodeksy cywilnego.</w:t>
      </w:r>
    </w:p>
    <w:p w14:paraId="42EFE904" w14:textId="77777777" w:rsidR="00795753" w:rsidRPr="00F048F1" w:rsidRDefault="00795753" w:rsidP="00CD28A3">
      <w:pPr>
        <w:spacing w:after="0" w:line="276" w:lineRule="auto"/>
        <w:jc w:val="center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lastRenderedPageBreak/>
        <w:t>§ 7.</w:t>
      </w:r>
    </w:p>
    <w:p w14:paraId="608CA034" w14:textId="77777777" w:rsidR="00736BA6" w:rsidRPr="00F048F1" w:rsidRDefault="00736BA6" w:rsidP="00E77D35">
      <w:pPr>
        <w:spacing w:after="120" w:line="276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Zmiana umowy</w:t>
      </w:r>
    </w:p>
    <w:p w14:paraId="73B2B51A" w14:textId="77777777" w:rsidR="00E77D35" w:rsidRPr="00F048F1" w:rsidRDefault="00E77D35" w:rsidP="00E77D35">
      <w:pPr>
        <w:pStyle w:val="Akapitzlist"/>
        <w:numPr>
          <w:ilvl w:val="0"/>
          <w:numId w:val="67"/>
        </w:numPr>
        <w:spacing w:after="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Zamawiający zgodnie z art. 455 ust. 1 pkt. 1 ustawy </w:t>
      </w:r>
      <w:proofErr w:type="spellStart"/>
      <w:r w:rsidRPr="00F048F1">
        <w:rPr>
          <w:rFonts w:ascii="Arial Narrow" w:hAnsi="Arial Narrow"/>
          <w:sz w:val="24"/>
          <w:szCs w:val="24"/>
        </w:rPr>
        <w:t>Pzp</w:t>
      </w:r>
      <w:proofErr w:type="spellEnd"/>
      <w:r w:rsidRPr="00F048F1">
        <w:rPr>
          <w:rFonts w:ascii="Arial Narrow" w:hAnsi="Arial Narrow"/>
          <w:sz w:val="24"/>
          <w:szCs w:val="24"/>
        </w:rPr>
        <w:t xml:space="preserve"> przewiduje możliwość dokonania zmiany zawartej umowy w stosunku do treści oferty, na podstawie której dokonano wyboru Wykonawcy.</w:t>
      </w:r>
    </w:p>
    <w:p w14:paraId="0DEAC9E7" w14:textId="77777777" w:rsidR="00736BA6" w:rsidRPr="00F048F1" w:rsidRDefault="00736BA6" w:rsidP="00F048F1">
      <w:pPr>
        <w:numPr>
          <w:ilvl w:val="0"/>
          <w:numId w:val="67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dopuszcza możliwość dokonania zmian w umowie w zakresie terminu realizacji przedmiotu zamówienia, w przypadku zaistnienia następujących okoliczności, o ile będą miały wpływ na zmianę terminu, pod warunkiem spełnienia przesłanek ustawowych określonych w art. 455 Prawa zamówień publicznych na podstawie okoliczności i na warunkach wynikających z ustawy </w:t>
      </w:r>
      <w:proofErr w:type="spellStart"/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wskazanych poniżej:</w:t>
      </w:r>
    </w:p>
    <w:p w14:paraId="035062B0" w14:textId="77777777" w:rsidR="00736BA6" w:rsidRPr="00F048F1" w:rsidRDefault="00736BA6" w:rsidP="00F048F1">
      <w:pPr>
        <w:numPr>
          <w:ilvl w:val="2"/>
          <w:numId w:val="69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dotyczące</w:t>
      </w:r>
      <w:r w:rsidRPr="00F048F1">
        <w:rPr>
          <w:rFonts w:ascii="Arial Narrow" w:eastAsia="Times New Roman" w:hAnsi="Arial Narrow" w:cs="Arial"/>
          <w:sz w:val="24"/>
          <w:szCs w:val="24"/>
          <w:lang w:eastAsia="pl-PL" w:bidi="pl-PL"/>
        </w:rPr>
        <w:t xml:space="preserve"> zmiany powszechnie obowiązujących przepisów prawa w zakresie mającym wpływ na realizację Usługi lub świadczenia Stron,</w:t>
      </w:r>
    </w:p>
    <w:p w14:paraId="3DE69D27" w14:textId="76DEDB89" w:rsidR="00736BA6" w:rsidRPr="00F048F1" w:rsidRDefault="00736BA6" w:rsidP="00F048F1">
      <w:pPr>
        <w:numPr>
          <w:ilvl w:val="2"/>
          <w:numId w:val="69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wynikających z wstrzymania robót, przerw w pracach lub opóźnień w realizacji robót budowlanych z przyczyn leżących po stronie Zamawiającego lub Wykonawcy tych robót, powodujących konieczność przedłużenia terminu realizacji przedmiotu niniejszej umowy</w:t>
      </w:r>
      <w:r w:rsidR="002E5F25"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</w:p>
    <w:p w14:paraId="5327C93F" w14:textId="304FD496" w:rsidR="00736BA6" w:rsidRPr="00F048F1" w:rsidRDefault="00736BA6" w:rsidP="00F048F1">
      <w:pPr>
        <w:numPr>
          <w:ilvl w:val="2"/>
          <w:numId w:val="69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działania siły wyższej,</w:t>
      </w:r>
    </w:p>
    <w:p w14:paraId="38604BD5" w14:textId="77777777" w:rsidR="00736BA6" w:rsidRPr="00F048F1" w:rsidRDefault="00736BA6" w:rsidP="00F048F1">
      <w:pPr>
        <w:numPr>
          <w:ilvl w:val="2"/>
          <w:numId w:val="69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zmiany przepisów prawa mających wpływ na zakres lub termin wykonania przedmiotu umowy,</w:t>
      </w:r>
    </w:p>
    <w:p w14:paraId="6149EAF7" w14:textId="77777777" w:rsidR="00736BA6" w:rsidRPr="00F048F1" w:rsidRDefault="00736BA6" w:rsidP="00F048F1">
      <w:pPr>
        <w:numPr>
          <w:ilvl w:val="2"/>
          <w:numId w:val="69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ograniczenia w dostępie do terenu istotne dla realizacji przedmiotu umowy,</w:t>
      </w:r>
    </w:p>
    <w:p w14:paraId="6BC7F599" w14:textId="77777777" w:rsidR="00736BA6" w:rsidRPr="00F048F1" w:rsidRDefault="00736BA6" w:rsidP="00F048F1">
      <w:pPr>
        <w:numPr>
          <w:ilvl w:val="2"/>
          <w:numId w:val="69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działania osób trzecich niezależne od stron umowy uniemożliwiające lub znacznie utrudniające wykonanie umowy we wskazanym terminie</w:t>
      </w:r>
    </w:p>
    <w:p w14:paraId="7125CFB0" w14:textId="6F164A12" w:rsidR="00736BA6" w:rsidRPr="00F048F1" w:rsidRDefault="00736BA6" w:rsidP="00F048F1">
      <w:pPr>
        <w:numPr>
          <w:ilvl w:val="2"/>
          <w:numId w:val="69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konieczności wprowadzenia zmian w następstwie ewentualnego rozwiązania umowy pomiędzy Zamawiającym a Wykonawcą robót budowlanych przed ukończeniem tych robót i wynikającą z</w:t>
      </w:r>
      <w:r w:rsidR="00D74E67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tego faktu koniecznością dostosowania Umowy na inspektora nadzoru do zaistniałej sytuacji.</w:t>
      </w:r>
    </w:p>
    <w:p w14:paraId="529D7C5C" w14:textId="25A20343" w:rsidR="00736BA6" w:rsidRPr="00F048F1" w:rsidRDefault="00736BA6" w:rsidP="00F048F1">
      <w:pPr>
        <w:numPr>
          <w:ilvl w:val="0"/>
          <w:numId w:val="67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Zamawiający dopuszcza zmianę umowy dotyczącą zmiany inspektorów nadzoru oraz innych osób wyznaczonych do realizacji postanowień niniejszej umowy przez wykonawcę, z zastrzeżeniem, że osoby zastępujące osoby wskazane w umowie będą miały co najmniej takie same kwalifikacje i</w:t>
      </w:r>
      <w:r w:rsidR="00D74E67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doświadczenie, jak wymagane warunkami zamówienia.</w:t>
      </w:r>
    </w:p>
    <w:p w14:paraId="7EB8C523" w14:textId="77777777" w:rsidR="00736BA6" w:rsidRPr="00F048F1" w:rsidRDefault="00736BA6" w:rsidP="00F048F1">
      <w:pPr>
        <w:numPr>
          <w:ilvl w:val="0"/>
          <w:numId w:val="67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Ponadto Zamawiający dopuszcza wprowadzenie zmian wynagrodzenia 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br/>
        <w:t>w przypadku:</w:t>
      </w:r>
    </w:p>
    <w:p w14:paraId="25A92AC2" w14:textId="77777777" w:rsidR="002E5F25" w:rsidRDefault="002E5F25" w:rsidP="00F048F1">
      <w:pPr>
        <w:numPr>
          <w:ilvl w:val="1"/>
          <w:numId w:val="70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zaistnienia konieczności zwiększenia ilości godzin wykonywania usługi w trakcie realizacji zamówienia, bez zmiany terminu wykonania zamówienia – Zamawiający i Wykonawca określą w protokole konieczności przyczyny zwiększenia ilości godzin; kwota zwiększonego wynagrodzenia będzie wynikać z określonej w § 4 ust. 2 kwoty za 1 godz. (ilość zwiększonych godzin x kwota za 1 godz. = kwota netto + podatek VAT, jeżeli dotyczy),</w:t>
      </w:r>
    </w:p>
    <w:p w14:paraId="3B17DA69" w14:textId="5B456863" w:rsidR="002E5F25" w:rsidRDefault="002E5F25" w:rsidP="00F048F1">
      <w:pPr>
        <w:numPr>
          <w:ilvl w:val="1"/>
          <w:numId w:val="70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zaistnienia konieczności zwiększenia ilości godzin wykonywania usługi w związku z przedłużeniem terminu realizacji inwestycji – podstawą do dokonania zmiany będzie przedłużenie umowy z wykonawcą robót budowlano-konserwatorskich; przyjmuje się, że ilość godzin wykonywania nadzoru w każdym pełnym miesiącu przedłużenia umowy nie może przekraczać maksymalnie 20 godz., w przypadku okresów krótszych ilość graniczną oblicza się proporcjonalnie. Zamawiający oraz Wykonawca w protokole konieczności określą dokładną ilość godzin w każdym kolejnym miesiącu. Kwota zwiększonego wynagrodzenia będzie wynikać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określonej w § 4 ust. 2 kwoty za 1 godz. (ilość zwiększonych godzin x kwota za 1 godz. = kwota netto + podatek VAT, jeżeli dotyczy),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</w:t>
      </w:r>
    </w:p>
    <w:p w14:paraId="116FC940" w14:textId="019B3A4A" w:rsidR="00736BA6" w:rsidRPr="00F048F1" w:rsidRDefault="00736BA6" w:rsidP="00F048F1">
      <w:pPr>
        <w:numPr>
          <w:ilvl w:val="1"/>
          <w:numId w:val="70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stawki podatku od towarów i usług oraz podatku akcyzowego, o wartość różnicy pomiędzy dotychczasową a wprowadzoną wysokością stawki tego podatku,</w:t>
      </w:r>
    </w:p>
    <w:p w14:paraId="088867B5" w14:textId="2FD06524" w:rsidR="00736BA6" w:rsidRPr="00F048F1" w:rsidRDefault="00736BA6" w:rsidP="00F048F1">
      <w:pPr>
        <w:numPr>
          <w:ilvl w:val="1"/>
          <w:numId w:val="70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zmiany wysokości minimalnego wynagrodzenia za pracę ustalonego na podstawie 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br/>
        <w:t>art. 2 ust. 3-5 ustawy z dnia 10 października 2002 r. o minimalnym wynagrodzeniu za pracę</w:t>
      </w:r>
      <w:r w:rsidR="002E5F2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; warunkiem koniecznym zastosowania tej przesłanki jest uzasadnienie przez Wykonawcę   </w:t>
      </w:r>
    </w:p>
    <w:p w14:paraId="73FF3ADB" w14:textId="77777777" w:rsidR="00736BA6" w:rsidRPr="00F048F1" w:rsidRDefault="00736BA6" w:rsidP="00F048F1">
      <w:pPr>
        <w:numPr>
          <w:ilvl w:val="1"/>
          <w:numId w:val="70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zasad podlegania ubezpieczeniom społecznym lub ubezpieczeniu zdrowotnemu lub wysokości stawki składki na ubezpieczenia społeczne lub zdrowotne,</w:t>
      </w:r>
    </w:p>
    <w:p w14:paraId="2181D4ED" w14:textId="77777777" w:rsidR="00736BA6" w:rsidRPr="00F048F1" w:rsidRDefault="00736BA6" w:rsidP="00F048F1">
      <w:pPr>
        <w:numPr>
          <w:ilvl w:val="1"/>
          <w:numId w:val="70"/>
        </w:num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zasad gromadzenia i wysokości wpłat do pracowniczych planów kapitałowych, 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br/>
        <w:t>o których mowa w ustawie z dnia 4 października 2018 r. o pracowniczych planach kapitałowych</w:t>
      </w:r>
    </w:p>
    <w:p w14:paraId="2A82E8ED" w14:textId="47A135BB" w:rsidR="00E77D35" w:rsidRDefault="00736BA6" w:rsidP="00E77D35">
      <w:pPr>
        <w:spacing w:after="0" w:line="276" w:lineRule="auto"/>
        <w:ind w:left="284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jeżeli zmiany te będą miały wpływ na koszty wykonania zamówienia przez Wykonawcę, </w:t>
      </w:r>
      <w:r w:rsidR="002E5F25">
        <w:rPr>
          <w:rFonts w:ascii="Arial Narrow" w:eastAsia="Times New Roman" w:hAnsi="Arial Narrow" w:cs="Arial"/>
          <w:sz w:val="24"/>
          <w:szCs w:val="24"/>
          <w:lang w:eastAsia="pl-PL"/>
        </w:rPr>
        <w:t>i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2E5F2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</w:t>
      </w:r>
      <w:r w:rsidR="002E5F2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to 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udowodni.</w:t>
      </w:r>
    </w:p>
    <w:p w14:paraId="5555AEAC" w14:textId="7B12BCCB" w:rsidR="002E5F25" w:rsidRPr="002E5F25" w:rsidRDefault="00E77D35" w:rsidP="002E5F25">
      <w:pPr>
        <w:pStyle w:val="Akapitzlist"/>
        <w:numPr>
          <w:ilvl w:val="0"/>
          <w:numId w:val="67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77D35">
        <w:rPr>
          <w:rFonts w:ascii="Arial Narrow" w:hAnsi="Arial Narrow"/>
          <w:sz w:val="24"/>
          <w:szCs w:val="24"/>
        </w:rPr>
        <w:t xml:space="preserve">Wszystkie postanowienia </w:t>
      </w:r>
      <w:r>
        <w:rPr>
          <w:rFonts w:ascii="Arial Narrow" w:hAnsi="Arial Narrow"/>
          <w:sz w:val="24"/>
          <w:szCs w:val="24"/>
        </w:rPr>
        <w:t xml:space="preserve">wymienione w niniejszym paragrafie </w:t>
      </w:r>
      <w:r w:rsidRPr="00E77D35">
        <w:rPr>
          <w:rFonts w:ascii="Arial Narrow" w:hAnsi="Arial Narrow"/>
          <w:sz w:val="24"/>
          <w:szCs w:val="24"/>
        </w:rPr>
        <w:t xml:space="preserve">stanowią katalog zmian, na które Zamawiający może wyrazić zgodę. Nie stanowią jednocześnie zobowiązania do wyrażenia takiej zgody. </w:t>
      </w:r>
    </w:p>
    <w:p w14:paraId="36A06827" w14:textId="0E9716E3" w:rsidR="00736BA6" w:rsidRPr="00F048F1" w:rsidRDefault="00736BA6" w:rsidP="00F048F1">
      <w:pPr>
        <w:numPr>
          <w:ilvl w:val="0"/>
          <w:numId w:val="67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hAnsi="Arial Narrow" w:cs="Arial"/>
          <w:sz w:val="24"/>
          <w:szCs w:val="24"/>
        </w:rPr>
        <w:t>Strony przewidują możliwość zmiany wysokości wynagrodzenia należnego Wykonawcy, zgodnie z</w:t>
      </w:r>
      <w:r w:rsidR="00D74E67">
        <w:rPr>
          <w:rFonts w:ascii="Arial Narrow" w:hAnsi="Arial Narrow" w:cs="Arial"/>
          <w:sz w:val="24"/>
          <w:szCs w:val="24"/>
        </w:rPr>
        <w:t> </w:t>
      </w:r>
      <w:r w:rsidRPr="00F048F1">
        <w:rPr>
          <w:rFonts w:ascii="Arial Narrow" w:hAnsi="Arial Narrow" w:cs="Arial"/>
          <w:sz w:val="24"/>
          <w:szCs w:val="24"/>
        </w:rPr>
        <w:t>art.</w:t>
      </w:r>
      <w:r w:rsidR="00D74E67">
        <w:rPr>
          <w:rFonts w:ascii="Arial Narrow" w:hAnsi="Arial Narrow" w:cs="Arial"/>
          <w:sz w:val="24"/>
          <w:szCs w:val="24"/>
        </w:rPr>
        <w:t> </w:t>
      </w:r>
      <w:r w:rsidRPr="00F048F1">
        <w:rPr>
          <w:rFonts w:ascii="Arial Narrow" w:hAnsi="Arial Narrow" w:cs="Arial"/>
          <w:sz w:val="24"/>
          <w:szCs w:val="24"/>
        </w:rPr>
        <w:t xml:space="preserve">439 ustawy </w:t>
      </w:r>
      <w:proofErr w:type="spellStart"/>
      <w:r w:rsidRPr="00F048F1">
        <w:rPr>
          <w:rFonts w:ascii="Arial Narrow" w:hAnsi="Arial Narrow" w:cs="Arial"/>
          <w:sz w:val="24"/>
          <w:szCs w:val="24"/>
        </w:rPr>
        <w:t>Pzp</w:t>
      </w:r>
      <w:proofErr w:type="spellEnd"/>
      <w:r w:rsidRPr="00F048F1">
        <w:rPr>
          <w:rFonts w:ascii="Arial Narrow" w:hAnsi="Arial Narrow" w:cs="Arial"/>
          <w:sz w:val="24"/>
          <w:szCs w:val="24"/>
        </w:rPr>
        <w:t>, w przypadku zmiany cen towarów i usług konsumpcyjnych związanych z</w:t>
      </w:r>
      <w:r w:rsidR="00D74E67">
        <w:rPr>
          <w:rFonts w:ascii="Arial Narrow" w:hAnsi="Arial Narrow" w:cs="Arial"/>
          <w:sz w:val="24"/>
          <w:szCs w:val="24"/>
        </w:rPr>
        <w:t> </w:t>
      </w:r>
      <w:r w:rsidRPr="00F048F1">
        <w:rPr>
          <w:rFonts w:ascii="Arial Narrow" w:hAnsi="Arial Narrow" w:cs="Arial"/>
          <w:sz w:val="24"/>
          <w:szCs w:val="24"/>
        </w:rPr>
        <w:t>realizacją zamówienia, z zastrzeżeniem, że:</w:t>
      </w:r>
    </w:p>
    <w:p w14:paraId="42C8731D" w14:textId="1E8EAA99" w:rsidR="00736BA6" w:rsidRPr="00F048F1" w:rsidRDefault="00736BA6" w:rsidP="00D74E67">
      <w:pPr>
        <w:pStyle w:val="Akapitzlist"/>
        <w:numPr>
          <w:ilvl w:val="0"/>
          <w:numId w:val="73"/>
        </w:numPr>
        <w:spacing w:after="0" w:line="276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hAnsi="Arial Narrow" w:cs="Arial"/>
          <w:sz w:val="24"/>
          <w:szCs w:val="24"/>
        </w:rPr>
        <w:t>minimalny poziom zmiany ceny towarów i usług konsumpcyjnych, uprawniający strony umowy do żądania zmiany wynagrodzenia wynosi +/-10% w stosunku do cen lub kosztów przyjętych w celu ustalenia wynagrodzenia wykonawcy zawartego w ofercie;</w:t>
      </w:r>
    </w:p>
    <w:p w14:paraId="1EF4FC4C" w14:textId="1497D639" w:rsidR="00736BA6" w:rsidRPr="00F048F1" w:rsidRDefault="00736BA6" w:rsidP="00D74E67">
      <w:pPr>
        <w:pStyle w:val="Akapitzlist"/>
        <w:numPr>
          <w:ilvl w:val="0"/>
          <w:numId w:val="73"/>
        </w:numPr>
        <w:spacing w:after="0" w:line="276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hAnsi="Arial Narrow" w:cs="Arial"/>
          <w:sz w:val="24"/>
          <w:szCs w:val="24"/>
        </w:rPr>
        <w:t>poziom zmiany wynagrodzenia zostanie ustalony na podstawie wskaźnika zmiany cen towarów i usług konsumpcyjnych</w:t>
      </w:r>
      <w:r w:rsidR="00BA060F" w:rsidRPr="00F048F1">
        <w:rPr>
          <w:rFonts w:ascii="Arial Narrow" w:hAnsi="Arial Narrow" w:cs="Arial"/>
          <w:sz w:val="24"/>
          <w:szCs w:val="24"/>
        </w:rPr>
        <w:t xml:space="preserve"> 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ogłoszonego przez Prezesa Głównego Urzędu Statystycznego w Dzienniku Urzędowym RP „Monitor Polski”</w:t>
      </w:r>
      <w:r w:rsidRPr="00F048F1">
        <w:rPr>
          <w:rFonts w:ascii="Arial Narrow" w:hAnsi="Arial Narrow" w:cs="Arial"/>
          <w:sz w:val="24"/>
          <w:szCs w:val="24"/>
        </w:rPr>
        <w:t>, ustalonego w stosunku do miesiąca, w którym została złożona oferta przez Wykonawcę;</w:t>
      </w:r>
    </w:p>
    <w:p w14:paraId="377FC481" w14:textId="111A0046" w:rsidR="00736BA6" w:rsidRPr="00F048F1" w:rsidRDefault="00736BA6" w:rsidP="00D74E67">
      <w:pPr>
        <w:pStyle w:val="Akapitzlist"/>
        <w:numPr>
          <w:ilvl w:val="0"/>
          <w:numId w:val="73"/>
        </w:numPr>
        <w:spacing w:after="0" w:line="276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hAnsi="Arial Narrow" w:cs="Arial"/>
          <w:sz w:val="24"/>
          <w:szCs w:val="24"/>
        </w:rPr>
        <w:t>maksymalna wartość zmiany wynagrodzenia, jaką dopuszcza Zamawiający, to łącznie 2% w</w:t>
      </w:r>
      <w:r w:rsidR="00D74E67">
        <w:rPr>
          <w:rFonts w:ascii="Arial Narrow" w:hAnsi="Arial Narrow" w:cs="Arial"/>
          <w:sz w:val="24"/>
          <w:szCs w:val="24"/>
        </w:rPr>
        <w:t> </w:t>
      </w:r>
      <w:r w:rsidRPr="00F048F1">
        <w:rPr>
          <w:rFonts w:ascii="Arial Narrow" w:hAnsi="Arial Narrow" w:cs="Arial"/>
          <w:sz w:val="24"/>
          <w:szCs w:val="24"/>
        </w:rPr>
        <w:t>stosunku do wartości wynagrodzenia brutto, określonego w § 6 ust. 1 niniejszej umowy.</w:t>
      </w:r>
    </w:p>
    <w:p w14:paraId="3BA25AFC" w14:textId="032BC5B3" w:rsidR="00736BA6" w:rsidRPr="00F048F1" w:rsidRDefault="00736BA6" w:rsidP="00F048F1">
      <w:pPr>
        <w:pStyle w:val="Akapitzlist"/>
        <w:numPr>
          <w:ilvl w:val="0"/>
          <w:numId w:val="67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hAnsi="Arial Narrow" w:cs="Arial"/>
          <w:sz w:val="24"/>
          <w:szCs w:val="24"/>
        </w:rPr>
        <w:t>Zmiany mogą zostać dokonane ze skutkiem nie wcześniej niż na dzień składania ofert, z</w:t>
      </w:r>
      <w:r w:rsidR="00D74E67">
        <w:rPr>
          <w:rFonts w:ascii="Arial Narrow" w:hAnsi="Arial Narrow" w:cs="Arial"/>
          <w:sz w:val="24"/>
          <w:szCs w:val="24"/>
        </w:rPr>
        <w:t> </w:t>
      </w:r>
      <w:r w:rsidRPr="00F048F1">
        <w:rPr>
          <w:rFonts w:ascii="Arial Narrow" w:hAnsi="Arial Narrow" w:cs="Arial"/>
          <w:sz w:val="24"/>
          <w:szCs w:val="24"/>
        </w:rPr>
        <w:t>zastrzeżeniem ust. 9 i ust.10.</w:t>
      </w:r>
    </w:p>
    <w:p w14:paraId="5E895262" w14:textId="77777777" w:rsidR="00736BA6" w:rsidRPr="00F048F1" w:rsidRDefault="00736BA6" w:rsidP="00F048F1">
      <w:pPr>
        <w:pStyle w:val="Akapitzlist"/>
        <w:numPr>
          <w:ilvl w:val="0"/>
          <w:numId w:val="67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hAnsi="Arial Narrow" w:cs="Arial"/>
          <w:sz w:val="24"/>
          <w:szCs w:val="24"/>
        </w:rPr>
        <w:t>Wpływ zmian, o których mowa wyżej, na koszty wykonania zamówienia winien zostać wykazany przez Stronę, która wnioskuje o zmianę wysokości wynagrodzenia. W ramach wykazania tego wpływu należy przedstawić kalkulację kosztów wykonania zamówienia z uwzględnieniem zaistniałej zmiany będącej jego podstawą.</w:t>
      </w:r>
    </w:p>
    <w:p w14:paraId="552A5576" w14:textId="77777777" w:rsidR="00736BA6" w:rsidRPr="00F048F1" w:rsidRDefault="00736BA6" w:rsidP="00F048F1">
      <w:pPr>
        <w:pStyle w:val="Akapitzlist"/>
        <w:numPr>
          <w:ilvl w:val="0"/>
          <w:numId w:val="67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hAnsi="Arial Narrow" w:cs="Arial"/>
          <w:sz w:val="24"/>
          <w:szCs w:val="24"/>
        </w:rPr>
        <w:t>W przypadku uznania przez Zamawiającego wpływu zmian na koszty wykonania zamówienia przez Wykonawcę, stosowna zmiana wysokości wynagrodzenia nastąpi na mocy pisemnego aneksu do niniejszej umowy.</w:t>
      </w:r>
    </w:p>
    <w:p w14:paraId="541D843B" w14:textId="1DE1108B" w:rsidR="00736BA6" w:rsidRPr="00F048F1" w:rsidRDefault="00736BA6" w:rsidP="00F048F1">
      <w:pPr>
        <w:pStyle w:val="Akapitzlist"/>
        <w:numPr>
          <w:ilvl w:val="0"/>
          <w:numId w:val="67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hAnsi="Arial Narrow" w:cs="Arial"/>
          <w:sz w:val="24"/>
          <w:szCs w:val="24"/>
        </w:rPr>
        <w:t>Początkowy termin ustalenia zmiany wynagrodzenia ustala się na dzień zaistnienia przesłanki w</w:t>
      </w:r>
      <w:r w:rsidR="00D74E67">
        <w:rPr>
          <w:rFonts w:ascii="Arial Narrow" w:hAnsi="Arial Narrow" w:cs="Arial"/>
          <w:sz w:val="24"/>
          <w:szCs w:val="24"/>
        </w:rPr>
        <w:t> </w:t>
      </w:r>
      <w:r w:rsidRPr="00F048F1">
        <w:rPr>
          <w:rFonts w:ascii="Arial Narrow" w:hAnsi="Arial Narrow" w:cs="Arial"/>
          <w:sz w:val="24"/>
          <w:szCs w:val="24"/>
        </w:rPr>
        <w:t xml:space="preserve">postaci wzrostu cen towarów i usług konsumpcyjnych związanych z realizacją zamówienia o +/-10 </w:t>
      </w:r>
      <w:r w:rsidRPr="00F048F1">
        <w:rPr>
          <w:rFonts w:ascii="Arial Narrow" w:hAnsi="Arial Narrow" w:cs="Arial"/>
          <w:sz w:val="24"/>
          <w:szCs w:val="24"/>
        </w:rPr>
        <w:lastRenderedPageBreak/>
        <w:t>% (do wyliczenia wartości procentowej wzrostu cen towarów i usług konsumpcyjnych przyjmuje się wskaźniki ogłaszane przez Prezesa GUS).</w:t>
      </w:r>
    </w:p>
    <w:p w14:paraId="0B66A8A6" w14:textId="77777777" w:rsidR="00736BA6" w:rsidRPr="00F048F1" w:rsidRDefault="00736BA6" w:rsidP="00F048F1">
      <w:pPr>
        <w:pStyle w:val="Akapitzlist"/>
        <w:numPr>
          <w:ilvl w:val="0"/>
          <w:numId w:val="67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hAnsi="Arial Narrow" w:cs="Arial"/>
          <w:sz w:val="24"/>
          <w:szCs w:val="24"/>
        </w:rPr>
        <w:t>Pierwsza waloryzacja nastąpić może po upływie 6 miesięcy od podpisania umowy.</w:t>
      </w:r>
    </w:p>
    <w:p w14:paraId="7C609A47" w14:textId="12EC5089" w:rsidR="00736BA6" w:rsidRPr="00F048F1" w:rsidRDefault="00736BA6" w:rsidP="00F048F1">
      <w:pPr>
        <w:pStyle w:val="Akapitzlist"/>
        <w:numPr>
          <w:ilvl w:val="0"/>
          <w:numId w:val="67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hAnsi="Arial Narrow" w:cs="Arial"/>
          <w:sz w:val="24"/>
          <w:szCs w:val="24"/>
        </w:rPr>
        <w:t>Waloryzacji będą podlegać jedynie usługi nadzoru inwestorskiego, realizowane począwszy od 7</w:t>
      </w:r>
      <w:r w:rsidR="00D74E67">
        <w:rPr>
          <w:rFonts w:ascii="Arial Narrow" w:hAnsi="Arial Narrow" w:cs="Arial"/>
          <w:sz w:val="24"/>
          <w:szCs w:val="24"/>
        </w:rPr>
        <w:t> </w:t>
      </w:r>
      <w:r w:rsidRPr="00F048F1">
        <w:rPr>
          <w:rFonts w:ascii="Arial Narrow" w:hAnsi="Arial Narrow" w:cs="Arial"/>
          <w:sz w:val="24"/>
          <w:szCs w:val="24"/>
        </w:rPr>
        <w:t>miesiąca (wartość ustalana proporcjonalnie do wartości robót budowlanych ustalonych w</w:t>
      </w:r>
      <w:r w:rsidR="00D74E67">
        <w:rPr>
          <w:rFonts w:ascii="Arial Narrow" w:hAnsi="Arial Narrow" w:cs="Arial"/>
          <w:sz w:val="24"/>
          <w:szCs w:val="24"/>
        </w:rPr>
        <w:t> </w:t>
      </w:r>
      <w:r w:rsidRPr="00F048F1">
        <w:rPr>
          <w:rFonts w:ascii="Arial Narrow" w:hAnsi="Arial Narrow" w:cs="Arial"/>
          <w:sz w:val="24"/>
          <w:szCs w:val="24"/>
        </w:rPr>
        <w:t>podstawowym harmonogramie rzeczowo-finansowym).</w:t>
      </w:r>
    </w:p>
    <w:p w14:paraId="210B9BEB" w14:textId="77777777" w:rsidR="00736BA6" w:rsidRPr="00F048F1" w:rsidRDefault="00736BA6" w:rsidP="00F048F1">
      <w:pPr>
        <w:pStyle w:val="Akapitzlist"/>
        <w:numPr>
          <w:ilvl w:val="0"/>
          <w:numId w:val="67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przypadku likwidacji wskaźnika, o którym mowa w ust. 1 niniejszego paragrafu lub zmiany podmiotu, który urzędowo go ustala, mechanizm, o którym mowa powyżej stosuje się odpowiednio do wskaźnika i podmiotu, który zgodnie z odpowiednimi przepisami prawa zastąpi dotychczasowy wskaźnik lub podmiot. </w:t>
      </w:r>
    </w:p>
    <w:p w14:paraId="5669EF97" w14:textId="77777777" w:rsidR="00BA060F" w:rsidRPr="00F048F1" w:rsidRDefault="00736BA6" w:rsidP="00F048F1">
      <w:pPr>
        <w:pStyle w:val="Akapitzlist"/>
        <w:numPr>
          <w:ilvl w:val="0"/>
          <w:numId w:val="67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Występując o zmianę wynagrodzenia zgodnie z postanowieniami niniejszego paragrafu, strona zobowiązana jest do złożenia pisemnego wniosku pod rygorem nieważności. We wniosku należy wykazać, że zaistniały wskazane w niniejszym paragrafie przesłanki do dokonania zmiany wynagrodzenia w szczególności, że doszło do zmiany ceny </w:t>
      </w:r>
      <w:r w:rsidRPr="00F048F1">
        <w:rPr>
          <w:rFonts w:ascii="Arial Narrow" w:hAnsi="Arial Narrow" w:cs="Arial"/>
          <w:sz w:val="24"/>
          <w:szCs w:val="24"/>
        </w:rPr>
        <w:t xml:space="preserve">towarów i usług konsumpcyjnych 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związanych z realizacją umowy uprawniającej do dokonania zmiany wynagrodzenia oraz należy wykazać w jakim zakresie zmiana ceny </w:t>
      </w:r>
      <w:r w:rsidRPr="00F048F1">
        <w:rPr>
          <w:rFonts w:ascii="Arial Narrow" w:hAnsi="Arial Narrow" w:cs="Arial"/>
          <w:sz w:val="24"/>
          <w:szCs w:val="24"/>
        </w:rPr>
        <w:t xml:space="preserve">towarów i usług konsumpcyjnych 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ma wpływ na koszty wykonania przedmiotu umowy przez Wykonawcę. Strony zastrzegają sobie prawo do żądania dokumentów lub wyjaśnień w celu rozpatrzenia wniosku wymienionego w zdaniu poprzedzającym. </w:t>
      </w:r>
    </w:p>
    <w:p w14:paraId="3D587CD1" w14:textId="77777777" w:rsidR="00BA060F" w:rsidRPr="00F048F1" w:rsidRDefault="00736BA6" w:rsidP="00F048F1">
      <w:pPr>
        <w:pStyle w:val="Akapitzlist"/>
        <w:numPr>
          <w:ilvl w:val="0"/>
          <w:numId w:val="67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Wykonawca, którego wynagrodzenie zostało zmienione zgodnie z niniejszym paragrafem, zobowiązany jest do zmiany wynagrodzenia przysługującego podwykonawcy, z którym zawarł umowę na okres dłuższy niż 6 miesięcy, liczony wraz ze wszystkimi aneksami, w zakresie odpowiadającym zmianom cen materiałów lub kosztów dotyczących zobowiązania podwykonawcy, jeżeli spełnione są warunki określone w art. 439 ust. 5 ustawy </w:t>
      </w:r>
      <w:proofErr w:type="spellStart"/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</w:t>
      </w:r>
      <w:bookmarkStart w:id="1" w:name="_Hlk182403088"/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pod rygorem zapłaty kary umownej.</w:t>
      </w:r>
      <w:bookmarkEnd w:id="1"/>
    </w:p>
    <w:p w14:paraId="392E67A9" w14:textId="77777777" w:rsidR="00BA060F" w:rsidRPr="00F048F1" w:rsidRDefault="00736BA6" w:rsidP="00F048F1">
      <w:pPr>
        <w:pStyle w:val="Akapitzlist"/>
        <w:numPr>
          <w:ilvl w:val="0"/>
          <w:numId w:val="67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hAnsi="Arial Narrow" w:cs="Arial"/>
          <w:sz w:val="24"/>
          <w:szCs w:val="24"/>
        </w:rPr>
        <w:t xml:space="preserve">Zamawiający dopuszcza zmianę ilości lub wysokości płatności wynikających z </w:t>
      </w:r>
      <w:r w:rsidRPr="00F048F1">
        <w:rPr>
          <w:rFonts w:ascii="Arial Narrow" w:eastAsia="Bookman Old Style" w:hAnsi="Arial Narrow" w:cs="Arial"/>
          <w:sz w:val="24"/>
          <w:szCs w:val="24"/>
        </w:rPr>
        <w:t xml:space="preserve">§ </w:t>
      </w:r>
      <w:r w:rsidRPr="00F048F1">
        <w:rPr>
          <w:rFonts w:ascii="Arial Narrow" w:hAnsi="Arial Narrow" w:cs="Arial"/>
          <w:sz w:val="24"/>
          <w:szCs w:val="24"/>
        </w:rPr>
        <w:t>6. Zmiana może nastąpić na podstawie uzasadnionego wniosku złożonego przez wykonawcę i podpisanego przez osobę uprawnioną do reprezentacji lub na uzasadniony wniosek Zamawiającego.</w:t>
      </w:r>
    </w:p>
    <w:p w14:paraId="7DBE736F" w14:textId="6976CB2F" w:rsidR="00736BA6" w:rsidRPr="00F048F1" w:rsidRDefault="00736BA6" w:rsidP="00F048F1">
      <w:pPr>
        <w:pStyle w:val="Akapitzlist"/>
        <w:numPr>
          <w:ilvl w:val="0"/>
          <w:numId w:val="67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Nie stanowi zmiany umowy w rozumieniu art. 454 ustawy Prawo zamówień publicznych w</w:t>
      </w:r>
      <w:r w:rsidR="00D74E67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szczególności:</w:t>
      </w:r>
    </w:p>
    <w:p w14:paraId="0E5F6A6E" w14:textId="77777777" w:rsidR="00736BA6" w:rsidRPr="00F048F1" w:rsidRDefault="00736BA6" w:rsidP="00F048F1">
      <w:pPr>
        <w:numPr>
          <w:ilvl w:val="0"/>
          <w:numId w:val="68"/>
        </w:numPr>
        <w:spacing w:after="0" w:line="276" w:lineRule="auto"/>
        <w:ind w:left="567" w:right="-108" w:hanging="283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zmiana danych związanych z obsługą administracyjno-organizacyjną Umowy, </w:t>
      </w:r>
    </w:p>
    <w:p w14:paraId="7D82B03C" w14:textId="77777777" w:rsidR="00736BA6" w:rsidRPr="00F048F1" w:rsidRDefault="00736BA6" w:rsidP="00F048F1">
      <w:pPr>
        <w:numPr>
          <w:ilvl w:val="0"/>
          <w:numId w:val="68"/>
        </w:numPr>
        <w:spacing w:after="0" w:line="276" w:lineRule="auto"/>
        <w:ind w:left="567" w:right="-108" w:hanging="283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zmiany danych teleadresowych, zmiany osób wskazanych do kontaktów między Stronami,</w:t>
      </w:r>
    </w:p>
    <w:p w14:paraId="19AFE96E" w14:textId="77777777" w:rsidR="00736BA6" w:rsidRPr="00F048F1" w:rsidRDefault="00736BA6" w:rsidP="00F048F1">
      <w:pPr>
        <w:numPr>
          <w:ilvl w:val="0"/>
          <w:numId w:val="68"/>
        </w:numPr>
        <w:spacing w:after="0" w:line="276" w:lineRule="auto"/>
        <w:ind w:left="567" w:right="-108" w:hanging="283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F048F1">
        <w:rPr>
          <w:rFonts w:ascii="Arial Narrow" w:eastAsia="Times New Roman" w:hAnsi="Arial Narrow" w:cs="Arial"/>
          <w:sz w:val="24"/>
          <w:szCs w:val="24"/>
          <w:lang w:eastAsia="pl-PL"/>
        </w:rPr>
        <w:t>zmiany pozostałych postanowień Umowy niestanowiące treści oferty Wykonawcy.</w:t>
      </w:r>
    </w:p>
    <w:p w14:paraId="3AA11A2D" w14:textId="02325B6F" w:rsidR="00D74E67" w:rsidRPr="00DD2CA9" w:rsidRDefault="00795753" w:rsidP="00D74E67">
      <w:pPr>
        <w:pStyle w:val="Akapitzlist"/>
        <w:numPr>
          <w:ilvl w:val="0"/>
          <w:numId w:val="67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W sprawach nieuregulowanych w niniejszej umowie stosuje się przepisy kodeksu cywilnego oraz inne przepisy dotyczące przedmiotu umowy.</w:t>
      </w:r>
    </w:p>
    <w:p w14:paraId="49BF9707" w14:textId="0151DFCF" w:rsidR="00CD28A3" w:rsidRPr="00F048F1" w:rsidRDefault="00CD28A3" w:rsidP="00D74E67">
      <w:pPr>
        <w:spacing w:after="0" w:line="276" w:lineRule="auto"/>
        <w:jc w:val="center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§ </w:t>
      </w:r>
      <w:r w:rsidR="00D74E67">
        <w:rPr>
          <w:rFonts w:ascii="Arial Narrow" w:hAnsi="Arial Narrow"/>
          <w:sz w:val="24"/>
          <w:szCs w:val="24"/>
        </w:rPr>
        <w:t>8</w:t>
      </w:r>
    </w:p>
    <w:p w14:paraId="02F89860" w14:textId="77777777" w:rsidR="00CD28A3" w:rsidRPr="00F048F1" w:rsidRDefault="00CD28A3" w:rsidP="00CD28A3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Postanowienia końcowe</w:t>
      </w:r>
    </w:p>
    <w:p w14:paraId="15FA4B22" w14:textId="77777777" w:rsidR="00CD28A3" w:rsidRPr="00F048F1" w:rsidRDefault="00CD28A3" w:rsidP="00CD28A3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Wszelkie zmiany postanowień umowy wymagają formy pisemnej pod rygorem nieważności. </w:t>
      </w:r>
    </w:p>
    <w:p w14:paraId="3E2109EE" w14:textId="77777777" w:rsidR="00CD28A3" w:rsidRPr="00F048F1" w:rsidRDefault="00CD28A3" w:rsidP="00CD28A3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W sprawach nieuregulowanych postanowieniami umowy zastosowanie mają przepisy Kodeksu cywilnego, prawa zamówień publicznych i prawa budowlanego.</w:t>
      </w:r>
    </w:p>
    <w:p w14:paraId="1486D13F" w14:textId="77777777" w:rsidR="00CD28A3" w:rsidRPr="00F048F1" w:rsidRDefault="00CD28A3" w:rsidP="00CD28A3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lastRenderedPageBreak/>
        <w:t xml:space="preserve">Wykonawca nie może bez zgody Zamawiającego dokonać cesji wierzytelności, przysługującej mu z tytułu realizacji umowy na osoby trzecie. </w:t>
      </w:r>
    </w:p>
    <w:p w14:paraId="131612F0" w14:textId="77777777" w:rsidR="00CD28A3" w:rsidRPr="00F048F1" w:rsidRDefault="00CD28A3" w:rsidP="00CD28A3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Wszelkie pisma przewidziane umową uważa się za skutecznie doręczone, jeżeli zostały przesłane za zwrotnym potwierdzeniem odbioru, pod adres podany w umowie. </w:t>
      </w:r>
    </w:p>
    <w:p w14:paraId="50E14BBE" w14:textId="77777777" w:rsidR="00CD28A3" w:rsidRPr="00F048F1" w:rsidRDefault="00CD28A3" w:rsidP="00CD28A3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Każda ze stron zobowiązuje się do powiadomienia drugiej strony o każdorazowej zmianie swojego adresu. W przypadku braku powiadomienia o zmianie adresu doręczenie dokonane na ostatnio wskazany adres będą uważane za skuteczne. </w:t>
      </w:r>
    </w:p>
    <w:p w14:paraId="6E238798" w14:textId="77777777" w:rsidR="00CD28A3" w:rsidRPr="00F048F1" w:rsidRDefault="00CD28A3" w:rsidP="00CD28A3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Strony deklarują, iż w razie powstania jakiegokolwiek sporu wynikającego z interpretacji lub wykonania umowy, podejmą w dobrej wierze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 </w:t>
      </w:r>
    </w:p>
    <w:p w14:paraId="6415CEAC" w14:textId="77777777" w:rsidR="00CD28A3" w:rsidRPr="00F048F1" w:rsidRDefault="00CD28A3" w:rsidP="00CD28A3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Umowę sporządzono w dwóch jednakowo brzmiących egzemplarzach po jednym dla każdej ze Stron.</w:t>
      </w:r>
    </w:p>
    <w:p w14:paraId="33A69173" w14:textId="77777777" w:rsidR="00CD28A3" w:rsidRPr="00F048F1" w:rsidRDefault="00CD28A3" w:rsidP="00CD28A3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Integralną część umowy stanowią:</w:t>
      </w:r>
    </w:p>
    <w:p w14:paraId="1826B103" w14:textId="77777777" w:rsidR="00CD28A3" w:rsidRPr="00F048F1" w:rsidRDefault="00CD28A3" w:rsidP="00CD28A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Załącznik nr 1 – klauzula informacyjna</w:t>
      </w:r>
    </w:p>
    <w:p w14:paraId="1F617777" w14:textId="77777777" w:rsidR="00CD28A3" w:rsidRPr="00F048F1" w:rsidRDefault="00CD28A3" w:rsidP="00CD28A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>Załącznik nr 2 - Specyfikacja Warunków Zamówienia – SWZ.</w:t>
      </w:r>
    </w:p>
    <w:p w14:paraId="7930CC9F" w14:textId="77777777" w:rsidR="00CD28A3" w:rsidRDefault="00CD28A3" w:rsidP="00CD28A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Załącznik nr </w:t>
      </w:r>
      <w:r>
        <w:rPr>
          <w:rFonts w:ascii="Arial Narrow" w:hAnsi="Arial Narrow"/>
          <w:sz w:val="24"/>
          <w:szCs w:val="24"/>
        </w:rPr>
        <w:t>3</w:t>
      </w:r>
      <w:r w:rsidRPr="00F048F1">
        <w:rPr>
          <w:rFonts w:ascii="Arial Narrow" w:hAnsi="Arial Narrow"/>
          <w:sz w:val="24"/>
          <w:szCs w:val="24"/>
        </w:rPr>
        <w:t xml:space="preserve"> - Oferta Wykonawcy</w:t>
      </w:r>
      <w:r>
        <w:rPr>
          <w:rFonts w:ascii="Arial Narrow" w:hAnsi="Arial Narrow"/>
          <w:sz w:val="24"/>
          <w:szCs w:val="24"/>
        </w:rPr>
        <w:t>,</w:t>
      </w:r>
    </w:p>
    <w:p w14:paraId="6026D909" w14:textId="77777777" w:rsidR="00CD28A3" w:rsidRPr="00F048F1" w:rsidRDefault="00CD28A3" w:rsidP="00CD28A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4 – kwestionariusz osobowy – w przypadku Wykonawcy będącego osobą fizyczną nieprowadzącą działalności gospodarczej</w:t>
      </w:r>
    </w:p>
    <w:p w14:paraId="4D61100D" w14:textId="77777777" w:rsidR="00CD28A3" w:rsidRPr="00F048F1" w:rsidRDefault="00CD28A3" w:rsidP="00CD28A3">
      <w:pPr>
        <w:pStyle w:val="Akapitzlist"/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1FB19E23" w14:textId="77777777" w:rsidR="00CD28A3" w:rsidRPr="00F048F1" w:rsidRDefault="00CD28A3" w:rsidP="00CD28A3">
      <w:pPr>
        <w:spacing w:line="276" w:lineRule="auto"/>
        <w:ind w:firstLine="708"/>
        <w:jc w:val="both"/>
        <w:rPr>
          <w:rFonts w:ascii="Arial Narrow" w:hAnsi="Arial Narrow"/>
          <w:sz w:val="24"/>
          <w:szCs w:val="24"/>
        </w:rPr>
      </w:pPr>
      <w:r w:rsidRPr="00F048F1">
        <w:rPr>
          <w:rFonts w:ascii="Arial Narrow" w:hAnsi="Arial Narrow"/>
          <w:sz w:val="24"/>
          <w:szCs w:val="24"/>
        </w:rPr>
        <w:t xml:space="preserve">WYKONAWCA </w:t>
      </w:r>
      <w:r w:rsidRPr="00F048F1">
        <w:rPr>
          <w:rFonts w:ascii="Arial Narrow" w:hAnsi="Arial Narrow"/>
          <w:sz w:val="24"/>
          <w:szCs w:val="24"/>
        </w:rPr>
        <w:tab/>
      </w:r>
      <w:r w:rsidRPr="00F048F1">
        <w:rPr>
          <w:rFonts w:ascii="Arial Narrow" w:hAnsi="Arial Narrow"/>
          <w:sz w:val="24"/>
          <w:szCs w:val="24"/>
        </w:rPr>
        <w:tab/>
      </w:r>
      <w:r w:rsidRPr="00F048F1">
        <w:rPr>
          <w:rFonts w:ascii="Arial Narrow" w:hAnsi="Arial Narrow"/>
          <w:sz w:val="24"/>
          <w:szCs w:val="24"/>
        </w:rPr>
        <w:tab/>
      </w:r>
      <w:r w:rsidRPr="00F048F1">
        <w:rPr>
          <w:rFonts w:ascii="Arial Narrow" w:hAnsi="Arial Narrow"/>
          <w:sz w:val="24"/>
          <w:szCs w:val="24"/>
        </w:rPr>
        <w:tab/>
      </w:r>
      <w:r w:rsidRPr="00F048F1">
        <w:rPr>
          <w:rFonts w:ascii="Arial Narrow" w:hAnsi="Arial Narrow"/>
          <w:sz w:val="24"/>
          <w:szCs w:val="24"/>
        </w:rPr>
        <w:tab/>
      </w:r>
      <w:r w:rsidRPr="00F048F1">
        <w:rPr>
          <w:rFonts w:ascii="Arial Narrow" w:hAnsi="Arial Narrow"/>
          <w:sz w:val="24"/>
          <w:szCs w:val="24"/>
        </w:rPr>
        <w:tab/>
      </w:r>
      <w:r w:rsidRPr="00F048F1">
        <w:rPr>
          <w:rFonts w:ascii="Arial Narrow" w:hAnsi="Arial Narrow"/>
          <w:sz w:val="24"/>
          <w:szCs w:val="24"/>
        </w:rPr>
        <w:tab/>
        <w:t xml:space="preserve">ZAMAWIAJĄCY </w:t>
      </w:r>
    </w:p>
    <w:p w14:paraId="54B34EB1" w14:textId="77777777" w:rsidR="00795753" w:rsidRPr="00F048F1" w:rsidRDefault="00795753" w:rsidP="00F048F1">
      <w:pPr>
        <w:pStyle w:val="Tekstpodstawowy"/>
        <w:spacing w:line="276" w:lineRule="auto"/>
        <w:rPr>
          <w:rFonts w:ascii="Arial Narrow" w:hAnsi="Arial Narrow"/>
        </w:rPr>
      </w:pPr>
    </w:p>
    <w:bookmarkEnd w:id="0"/>
    <w:p w14:paraId="1373247C" w14:textId="08939F6B" w:rsidR="00271D8C" w:rsidRPr="00F048F1" w:rsidRDefault="00271D8C" w:rsidP="00CD28A3">
      <w:pPr>
        <w:pStyle w:val="Tekstpodstawowy"/>
        <w:spacing w:line="276" w:lineRule="auto"/>
        <w:rPr>
          <w:rFonts w:ascii="Arial Narrow" w:hAnsi="Arial Narrow"/>
        </w:rPr>
      </w:pPr>
    </w:p>
    <w:p w14:paraId="4B8635C3" w14:textId="77777777" w:rsidR="00271D8C" w:rsidRPr="00F048F1" w:rsidRDefault="00271D8C" w:rsidP="00F048F1">
      <w:pPr>
        <w:spacing w:line="276" w:lineRule="auto"/>
        <w:rPr>
          <w:rFonts w:ascii="Arial Narrow" w:hAnsi="Arial Narrow"/>
          <w:sz w:val="24"/>
          <w:szCs w:val="24"/>
        </w:rPr>
      </w:pPr>
    </w:p>
    <w:p w14:paraId="76C94F41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3F27384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7464F05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F5231E8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F5168E0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13119D1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399C670F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36C66339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7537F46A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2BD806F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01867F70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2B67525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61C0250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E75D14A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856B0C7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4AD2B942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9A50332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38DCEFD2" w14:textId="77777777" w:rsidR="00DD2CA9" w:rsidRDefault="00DD2CA9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3B8227F" w14:textId="3A786C3B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Załącznik nr 1 – klauzula informacyjna</w:t>
      </w:r>
    </w:p>
    <w:p w14:paraId="6A10251F" w14:textId="77777777" w:rsidR="00271D8C" w:rsidRPr="00F048F1" w:rsidRDefault="00271D8C" w:rsidP="00F048F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Administratorem danych osobowych Wykonawcy jest Muzeum Okręgowe w Toruniu:</w:t>
      </w:r>
    </w:p>
    <w:p w14:paraId="086CFEF1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Muzeum Okręgowe w Toruniu,</w:t>
      </w:r>
    </w:p>
    <w:p w14:paraId="587D0D82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Rynek Staromiejski 1, 87-100 Toruń</w:t>
      </w:r>
    </w:p>
    <w:p w14:paraId="507C29A3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Sekretariat tel. 56 660 56 12</w:t>
      </w:r>
    </w:p>
    <w:p w14:paraId="46564441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e-mail: muzeum@muzeum.torun.pl</w:t>
      </w:r>
    </w:p>
    <w:p w14:paraId="76855CFC" w14:textId="77777777" w:rsidR="00271D8C" w:rsidRPr="00F048F1" w:rsidRDefault="00271D8C" w:rsidP="00F048F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We wszystkich sprawach związanych z przetwarzaniem danych osobowych oraz z wykonywaniem przysługujących praw wyznaczony zostaje Inspektor Ochrony Danych:</w:t>
      </w:r>
    </w:p>
    <w:p w14:paraId="754D148C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val="en-GB"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val="en-GB" w:eastAsia="pl-PL"/>
          <w14:textOutline w14:w="0" w14:cap="flat" w14:cmpd="sng" w14:algn="ctr">
            <w14:noFill/>
            <w14:prstDash w14:val="solid"/>
            <w14:bevel/>
          </w14:textOutline>
        </w:rPr>
        <w:t>Tadeusz Tomoń</w:t>
      </w:r>
    </w:p>
    <w:p w14:paraId="291A395E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val="en-GB"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val="en-GB" w:eastAsia="pl-PL"/>
          <w14:textOutline w14:w="0" w14:cap="flat" w14:cmpd="sng" w14:algn="ctr">
            <w14:noFill/>
            <w14:prstDash w14:val="solid"/>
            <w14:bevel/>
          </w14:textOutline>
        </w:rPr>
        <w:t>e-mail: iod@muzeum.torun.pl</w:t>
      </w:r>
    </w:p>
    <w:p w14:paraId="6E17A463" w14:textId="77777777" w:rsidR="00271D8C" w:rsidRPr="00F048F1" w:rsidRDefault="00271D8C" w:rsidP="00F048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tel. 56 660 56 22</w:t>
      </w:r>
    </w:p>
    <w:p w14:paraId="1C0A509E" w14:textId="48C8B3F6" w:rsidR="00271D8C" w:rsidRPr="00F048F1" w:rsidRDefault="00271D8C" w:rsidP="00F048F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Dane osobowe będą przetwarzane wyłącznie w celu realizacji umowy nr …../202</w:t>
      </w:r>
      <w:r w:rsidR="00F905AC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z dnia …….202</w:t>
      </w:r>
      <w:r w:rsidR="00F905AC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r.</w:t>
      </w:r>
    </w:p>
    <w:p w14:paraId="52C3918B" w14:textId="77777777" w:rsidR="00271D8C" w:rsidRPr="00F048F1" w:rsidRDefault="00271D8C" w:rsidP="00F048F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Podstawę prawną przetwarzania danych stanowią:</w:t>
      </w:r>
    </w:p>
    <w:p w14:paraId="33B35AA9" w14:textId="77777777" w:rsidR="00271D8C" w:rsidRPr="00F048F1" w:rsidRDefault="00271D8C" w:rsidP="00F048F1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07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art. 6 ust. 1 lit. c i e rozporządzenia Parlamentu Europejskiego i Rady (UE) 2016/679 z dnia 27 kwietnia 2016 r. w sprawie ochrony osób fizycznych w związku z przetwarzaniem danych osobowych i w sprawie swobodnego przepływu takich danych oraz uchylenia dyrektywy 95/46/WE, </w:t>
      </w:r>
    </w:p>
    <w:p w14:paraId="02A9E515" w14:textId="77777777" w:rsidR="00271D8C" w:rsidRPr="00F048F1" w:rsidRDefault="00271D8C" w:rsidP="00F048F1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07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ustawa z dnia 10 maja 2018 r. o ochronie danych osobowych (</w:t>
      </w:r>
      <w:proofErr w:type="spellStart"/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 Dz. U. z 2019 r. poz. 1781.).</w:t>
      </w:r>
    </w:p>
    <w:p w14:paraId="4AC60862" w14:textId="77777777" w:rsidR="00271D8C" w:rsidRPr="00F048F1" w:rsidRDefault="00271D8C" w:rsidP="00F048F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Dane osobowe Wykonawcy mogą być przekazane wyłącznie podmiotom, które uprawnione są do ich otrzymania przepisami prawa. Ponadto mogą być one ujawnione podmiotom, z którymi Muzeum zawarło umowy na świadczenie usług serwisowych dla systemów informatycznych wykorzystywanych przy ich przetwarzaniu.</w:t>
      </w:r>
    </w:p>
    <w:p w14:paraId="2A3C6275" w14:textId="77777777" w:rsidR="00271D8C" w:rsidRPr="00F048F1" w:rsidRDefault="00271D8C" w:rsidP="00F048F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Wykonawca posiada prawo do żądania od Administratora dostępu do swoich danych osobowych, prawo do ich sprostowania, usunięcia lub ograniczenia przetwarzania, prawo do przenoszenia danych, a jeżeli przetwarzanie danych osobowych przez Administratora odbywa się na podstawie zgody Wykonawcy przysługuje prawo do cofnięcia zgody w dowolnym momencie poprzez wysłanie informacji pisemnej na adres Inspektora Ochrony Danych wskazanego w ust. 2</w:t>
      </w:r>
    </w:p>
    <w:p w14:paraId="6999FE97" w14:textId="77777777" w:rsidR="00271D8C" w:rsidRPr="00F048F1" w:rsidRDefault="00271D8C" w:rsidP="00F048F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Dane będą przetwarzanie do czasu wygaśnięcia wszelkich roszczeń wynikających z umowy wskazanej w ust. 3 oraz z zastrzeżeniem obowiązków archiwizacyjnych Administratora danych.</w:t>
      </w:r>
    </w:p>
    <w:p w14:paraId="53C8C9C3" w14:textId="77777777" w:rsidR="00271D8C" w:rsidRPr="00F048F1" w:rsidRDefault="00271D8C" w:rsidP="00F048F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W odniesieniu do danych pozyskanych w związku z realizacją umowy wskazanej w ust. 3, Wykonawcy przysługuje:</w:t>
      </w:r>
    </w:p>
    <w:p w14:paraId="58F10EB0" w14:textId="77777777" w:rsidR="00271D8C" w:rsidRPr="00F048F1" w:rsidRDefault="00271D8C" w:rsidP="00F048F1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83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lastRenderedPageBreak/>
        <w:t>prawo dostępu do jego danych oraz otrzymywania ich kopii;</w:t>
      </w:r>
    </w:p>
    <w:p w14:paraId="32CD4F67" w14:textId="77777777" w:rsidR="00271D8C" w:rsidRPr="00F048F1" w:rsidRDefault="00271D8C" w:rsidP="00F048F1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83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prawo do sprostowania (poprawiania) swoich danych;</w:t>
      </w:r>
    </w:p>
    <w:p w14:paraId="096BF79D" w14:textId="77777777" w:rsidR="00271D8C" w:rsidRPr="00F048F1" w:rsidRDefault="00271D8C" w:rsidP="00F048F1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83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prawo do ograniczenia przetwarzania danych, przy czym przepisy odrębne mogą wyłączyć możliwość skorzystania z tego prawa;</w:t>
      </w:r>
    </w:p>
    <w:p w14:paraId="0E0709AC" w14:textId="77777777" w:rsidR="00271D8C" w:rsidRPr="00F048F1" w:rsidRDefault="00271D8C" w:rsidP="00F048F1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567" w:hanging="283"/>
        <w:jc w:val="both"/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prawo do wniesienia skargi do Prezesa Urzędu Ochrony Danych Osobowych.</w:t>
      </w:r>
    </w:p>
    <w:p w14:paraId="3F0AB179" w14:textId="77777777" w:rsidR="00271D8C" w:rsidRPr="00F048F1" w:rsidRDefault="00271D8C" w:rsidP="00F048F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284" w:hanging="284"/>
        <w:jc w:val="both"/>
        <w:rPr>
          <w:rFonts w:ascii="Arial Narrow" w:eastAsia="Arial Unicode MS" w:hAnsi="Arial Narrow" w:cs="Calibri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F048F1">
        <w:rPr>
          <w:rFonts w:ascii="Arial Narrow" w:eastAsia="Arial Unicode MS" w:hAnsi="Arial Narrow" w:cs="Arial"/>
          <w:color w:val="000000" w:themeColor="text1"/>
          <w:sz w:val="24"/>
          <w:szCs w:val="24"/>
          <w:bdr w:val="nil"/>
          <w:shd w:val="clear" w:color="auto" w:fill="FFFFFF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Podanie danych osobowych jest dobrowolne, jednakże odmowa podania danych uniemożliwiających realizację umowy może skutkować brakiem prawidłowej realizacji umowy wskazanej w ust. 3.</w:t>
      </w:r>
    </w:p>
    <w:p w14:paraId="21B7BB18" w14:textId="77777777" w:rsidR="00F905AC" w:rsidRDefault="00F905AC" w:rsidP="00F048F1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bidi="en-US"/>
        </w:rPr>
      </w:pPr>
    </w:p>
    <w:p w14:paraId="015F9D3C" w14:textId="77777777" w:rsidR="00DD2CA9" w:rsidRDefault="00DD2CA9" w:rsidP="00F048F1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bidi="en-US"/>
        </w:rPr>
      </w:pPr>
    </w:p>
    <w:p w14:paraId="7A5C0887" w14:textId="77777777" w:rsidR="00DD2CA9" w:rsidRDefault="00DD2CA9" w:rsidP="00F048F1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bidi="en-US"/>
        </w:rPr>
      </w:pPr>
    </w:p>
    <w:p w14:paraId="605FE1B4" w14:textId="77777777" w:rsidR="00DD2CA9" w:rsidRDefault="00DD2CA9" w:rsidP="00F048F1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bidi="en-US"/>
        </w:rPr>
      </w:pPr>
    </w:p>
    <w:p w14:paraId="18474C52" w14:textId="37C01E87" w:rsidR="00271D8C" w:rsidRPr="00F048F1" w:rsidRDefault="00F905AC" w:rsidP="00F048F1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bidi="en-US"/>
        </w:rPr>
      </w:pPr>
      <w:r>
        <w:rPr>
          <w:rFonts w:ascii="Arial Narrow" w:eastAsia="Times New Roman" w:hAnsi="Arial Narrow" w:cs="Times New Roman"/>
          <w:sz w:val="24"/>
          <w:szCs w:val="24"/>
          <w:lang w:bidi="en-US"/>
        </w:rPr>
        <w:t>Załącznik nr 4</w:t>
      </w:r>
    </w:p>
    <w:p w14:paraId="17FDB8BD" w14:textId="77777777" w:rsidR="00F905AC" w:rsidRPr="00F905AC" w:rsidRDefault="00F905AC" w:rsidP="00F905AC">
      <w:pPr>
        <w:spacing w:line="360" w:lineRule="auto"/>
        <w:jc w:val="both"/>
        <w:outlineLvl w:val="0"/>
        <w:rPr>
          <w:rFonts w:ascii="Arial Narrow" w:hAnsi="Arial Narrow" w:cs="Arial"/>
          <w:sz w:val="18"/>
          <w:szCs w:val="18"/>
        </w:rPr>
      </w:pPr>
      <w:r w:rsidRPr="00F905AC">
        <w:rPr>
          <w:rFonts w:ascii="Arial Narrow" w:hAnsi="Arial Narrow" w:cs="Arial"/>
          <w:sz w:val="18"/>
          <w:szCs w:val="18"/>
        </w:rPr>
        <w:t>Dane Zleceniobiorcy</w:t>
      </w:r>
    </w:p>
    <w:p w14:paraId="7BA4F283" w14:textId="77777777" w:rsidR="00F905AC" w:rsidRPr="00F905AC" w:rsidRDefault="00F905AC" w:rsidP="00F905AC">
      <w:pPr>
        <w:tabs>
          <w:tab w:val="left" w:pos="9923"/>
        </w:tabs>
        <w:spacing w:line="360" w:lineRule="auto"/>
        <w:jc w:val="both"/>
        <w:outlineLvl w:val="0"/>
        <w:rPr>
          <w:rFonts w:ascii="Arial Narrow" w:hAnsi="Arial Narrow" w:cs="Arial"/>
          <w:sz w:val="18"/>
          <w:szCs w:val="18"/>
        </w:rPr>
      </w:pPr>
      <w:r w:rsidRPr="00F905AC">
        <w:rPr>
          <w:rFonts w:ascii="Arial Narrow" w:hAnsi="Arial Narrow" w:cs="Arial"/>
          <w:sz w:val="18"/>
          <w:szCs w:val="18"/>
        </w:rPr>
        <w:t>Nazwisko ......................................................................... Imiona...................................................... PESEL....................................................</w:t>
      </w:r>
    </w:p>
    <w:p w14:paraId="01F89337" w14:textId="77777777" w:rsidR="00F905AC" w:rsidRPr="00F905AC" w:rsidRDefault="00F905AC" w:rsidP="00F905AC">
      <w:pPr>
        <w:tabs>
          <w:tab w:val="left" w:pos="9923"/>
        </w:tabs>
        <w:spacing w:line="360" w:lineRule="auto"/>
        <w:jc w:val="both"/>
        <w:rPr>
          <w:rFonts w:ascii="Arial Narrow" w:hAnsi="Arial Narrow" w:cs="Arial"/>
          <w:sz w:val="18"/>
          <w:szCs w:val="18"/>
        </w:rPr>
      </w:pPr>
      <w:r w:rsidRPr="00F905AC">
        <w:rPr>
          <w:rFonts w:ascii="Arial Narrow" w:hAnsi="Arial Narrow" w:cs="Arial"/>
          <w:sz w:val="18"/>
          <w:szCs w:val="18"/>
        </w:rPr>
        <w:t>Nazwisko rodowe ............................................................ Imiona rodziców ......................................................................................................</w:t>
      </w:r>
    </w:p>
    <w:p w14:paraId="38344F9E" w14:textId="77777777" w:rsidR="00F905AC" w:rsidRPr="00F905AC" w:rsidRDefault="00F905AC" w:rsidP="00F905AC">
      <w:pPr>
        <w:spacing w:line="360" w:lineRule="auto"/>
        <w:jc w:val="both"/>
        <w:outlineLvl w:val="0"/>
        <w:rPr>
          <w:rFonts w:ascii="Arial Narrow" w:hAnsi="Arial Narrow" w:cs="Arial"/>
          <w:sz w:val="18"/>
          <w:szCs w:val="18"/>
        </w:rPr>
      </w:pPr>
      <w:r w:rsidRPr="00F905AC">
        <w:rPr>
          <w:rFonts w:ascii="Arial Narrow" w:hAnsi="Arial Narrow" w:cs="Arial"/>
          <w:sz w:val="18"/>
          <w:szCs w:val="18"/>
        </w:rPr>
        <w:t>Data i miejsce urodzenia ..........................................................................................</w:t>
      </w:r>
      <w:r w:rsidRPr="00F905AC">
        <w:rPr>
          <w:rFonts w:ascii="Arial Narrow" w:hAnsi="Arial Narrow" w:cs="Arial"/>
        </w:rPr>
        <w:t xml:space="preserve"> </w:t>
      </w:r>
      <w:r w:rsidRPr="00F905AC">
        <w:rPr>
          <w:rFonts w:ascii="Arial Narrow" w:hAnsi="Arial Narrow" w:cs="Arial"/>
          <w:sz w:val="18"/>
          <w:szCs w:val="18"/>
        </w:rPr>
        <w:t>tel. ………………………………………………………</w:t>
      </w:r>
    </w:p>
    <w:p w14:paraId="49DF2170" w14:textId="77777777" w:rsidR="00F905AC" w:rsidRPr="00F905AC" w:rsidRDefault="00F905AC" w:rsidP="00F905AC">
      <w:pPr>
        <w:jc w:val="both"/>
        <w:rPr>
          <w:rFonts w:ascii="Arial Narrow" w:hAnsi="Arial Narrow" w:cs="Arial"/>
          <w:sz w:val="18"/>
          <w:szCs w:val="18"/>
        </w:rPr>
      </w:pPr>
      <w:r w:rsidRPr="00F905AC">
        <w:rPr>
          <w:rFonts w:ascii="Arial Narrow" w:hAnsi="Arial Narrow" w:cs="Arial"/>
          <w:sz w:val="18"/>
          <w:szCs w:val="18"/>
        </w:rPr>
        <w:t>Miejsce zameldowania ........................................................................................................................................................................................</w:t>
      </w:r>
    </w:p>
    <w:p w14:paraId="1012A9A5" w14:textId="77777777" w:rsidR="00F905AC" w:rsidRPr="00F905AC" w:rsidRDefault="00F905AC" w:rsidP="00F905AC">
      <w:pPr>
        <w:spacing w:line="360" w:lineRule="auto"/>
        <w:jc w:val="both"/>
        <w:rPr>
          <w:rFonts w:ascii="Arial Narrow" w:hAnsi="Arial Narrow" w:cs="Arial"/>
          <w:sz w:val="14"/>
          <w:szCs w:val="14"/>
        </w:rPr>
      </w:pPr>
      <w:r w:rsidRPr="00F905AC">
        <w:rPr>
          <w:rFonts w:ascii="Arial Narrow" w:hAnsi="Arial Narrow" w:cs="Arial"/>
          <w:sz w:val="14"/>
          <w:szCs w:val="14"/>
        </w:rPr>
        <w:t>(kod. pocztowy, miasto, gmina, ulica)</w:t>
      </w:r>
    </w:p>
    <w:p w14:paraId="0415501D" w14:textId="662B3EA8" w:rsidR="00F905AC" w:rsidRPr="00F905AC" w:rsidRDefault="00F905AC" w:rsidP="00F905AC">
      <w:pPr>
        <w:tabs>
          <w:tab w:val="left" w:pos="9923"/>
        </w:tabs>
        <w:jc w:val="both"/>
        <w:rPr>
          <w:rFonts w:ascii="Arial Narrow" w:hAnsi="Arial Narrow" w:cs="Arial"/>
          <w:sz w:val="18"/>
          <w:szCs w:val="18"/>
        </w:rPr>
      </w:pPr>
      <w:r w:rsidRPr="00F905AC">
        <w:rPr>
          <w:rFonts w:ascii="Arial Narrow" w:hAnsi="Arial Narrow" w:cs="Arial"/>
          <w:sz w:val="18"/>
          <w:szCs w:val="18"/>
        </w:rPr>
        <w:t>Miejsce zamieszkania .................................................................................................................................................................................</w:t>
      </w:r>
    </w:p>
    <w:p w14:paraId="40AF1C9C" w14:textId="77777777" w:rsidR="00F905AC" w:rsidRPr="00F905AC" w:rsidRDefault="00F905AC" w:rsidP="00F905AC">
      <w:pPr>
        <w:tabs>
          <w:tab w:val="left" w:pos="9923"/>
        </w:tabs>
        <w:jc w:val="both"/>
        <w:rPr>
          <w:rFonts w:ascii="Arial Narrow" w:hAnsi="Arial Narrow" w:cs="Arial"/>
          <w:sz w:val="18"/>
          <w:szCs w:val="18"/>
        </w:rPr>
      </w:pPr>
      <w:r w:rsidRPr="00F905AC">
        <w:rPr>
          <w:rFonts w:ascii="Arial Narrow" w:hAnsi="Arial Narrow" w:cs="Arial"/>
          <w:sz w:val="18"/>
          <w:szCs w:val="18"/>
        </w:rPr>
        <w:t>Adres do korespondencji .....................................................................................................................................................................................</w:t>
      </w:r>
    </w:p>
    <w:p w14:paraId="18E96FBB" w14:textId="77777777" w:rsidR="00F905AC" w:rsidRPr="00F905AC" w:rsidRDefault="00F905AC" w:rsidP="00F905AC">
      <w:pPr>
        <w:spacing w:line="360" w:lineRule="auto"/>
        <w:jc w:val="both"/>
        <w:rPr>
          <w:rFonts w:ascii="Arial Narrow" w:hAnsi="Arial Narrow" w:cs="Arial"/>
          <w:sz w:val="14"/>
          <w:szCs w:val="14"/>
        </w:rPr>
      </w:pPr>
      <w:r w:rsidRPr="00F905AC">
        <w:rPr>
          <w:rFonts w:ascii="Arial Narrow" w:hAnsi="Arial Narrow" w:cs="Arial"/>
          <w:sz w:val="14"/>
          <w:szCs w:val="14"/>
        </w:rPr>
        <w:t>(kod. pocztowy, miasto, gmina, ulica)</w:t>
      </w:r>
    </w:p>
    <w:p w14:paraId="4E70115B" w14:textId="77777777" w:rsidR="00F905AC" w:rsidRPr="00F905AC" w:rsidRDefault="00F905AC" w:rsidP="00F905AC">
      <w:pPr>
        <w:spacing w:line="360" w:lineRule="auto"/>
        <w:jc w:val="both"/>
        <w:rPr>
          <w:rFonts w:ascii="Arial Narrow" w:hAnsi="Arial Narrow" w:cs="Arial"/>
          <w:sz w:val="18"/>
          <w:szCs w:val="18"/>
        </w:rPr>
      </w:pPr>
      <w:r w:rsidRPr="00F905AC">
        <w:rPr>
          <w:rFonts w:ascii="Arial Narrow" w:hAnsi="Arial Narrow" w:cs="Arial"/>
          <w:sz w:val="18"/>
          <w:szCs w:val="18"/>
        </w:rPr>
        <w:t>Urząd skarbowy (nazwa, dokładny adres) ...........................................................................................................................................................</w:t>
      </w:r>
    </w:p>
    <w:p w14:paraId="3C56A148" w14:textId="77777777" w:rsidR="00F905AC" w:rsidRPr="00F905AC" w:rsidRDefault="00F905AC" w:rsidP="00F905AC">
      <w:pPr>
        <w:spacing w:line="480" w:lineRule="auto"/>
        <w:jc w:val="both"/>
        <w:rPr>
          <w:rFonts w:ascii="Arial Narrow" w:hAnsi="Arial Narrow" w:cs="Arial"/>
          <w:sz w:val="18"/>
          <w:szCs w:val="18"/>
        </w:rPr>
      </w:pPr>
      <w:r w:rsidRPr="00F905AC">
        <w:rPr>
          <w:rFonts w:ascii="Arial Narrow" w:hAnsi="Arial Narrow" w:cs="Arial"/>
          <w:sz w:val="18"/>
          <w:szCs w:val="18"/>
        </w:rPr>
        <w:t>Oddział Narodowego Funduszu Zdrowia: (nazwa) ………………………………… Kod wykonywanego zawodu………………………….</w:t>
      </w:r>
    </w:p>
    <w:p w14:paraId="62761D19" w14:textId="77777777" w:rsidR="00F905AC" w:rsidRPr="00F905AC" w:rsidRDefault="00F905AC" w:rsidP="00F905AC">
      <w:pPr>
        <w:spacing w:line="480" w:lineRule="auto"/>
        <w:jc w:val="both"/>
        <w:rPr>
          <w:rFonts w:ascii="Arial Narrow" w:hAnsi="Arial Narrow" w:cs="Arial"/>
          <w:sz w:val="18"/>
          <w:szCs w:val="18"/>
        </w:rPr>
      </w:pPr>
      <w:r w:rsidRPr="00F905AC">
        <w:rPr>
          <w:rFonts w:ascii="Arial Narrow" w:hAnsi="Arial Narrow" w:cs="Arial"/>
          <w:sz w:val="18"/>
          <w:szCs w:val="18"/>
        </w:rPr>
        <w:t>Paszport …………………………</w:t>
      </w:r>
      <w:r w:rsidRPr="00F905AC">
        <w:rPr>
          <w:rFonts w:ascii="Arial Narrow" w:hAnsi="Arial Narrow" w:cs="Arial"/>
          <w:sz w:val="18"/>
          <w:szCs w:val="18"/>
        </w:rPr>
        <w:tab/>
      </w:r>
      <w:r w:rsidRPr="00F905AC">
        <w:rPr>
          <w:rFonts w:ascii="Arial Narrow" w:hAnsi="Arial Narrow" w:cs="Arial"/>
          <w:sz w:val="18"/>
          <w:szCs w:val="18"/>
        </w:rPr>
        <w:tab/>
      </w:r>
      <w:r w:rsidRPr="00F905AC">
        <w:rPr>
          <w:rFonts w:ascii="Arial Narrow" w:hAnsi="Arial Narrow" w:cs="Arial"/>
          <w:sz w:val="18"/>
          <w:szCs w:val="18"/>
        </w:rPr>
        <w:tab/>
        <w:t xml:space="preserve">                                        Obywatelstwo………………………………………….</w:t>
      </w:r>
    </w:p>
    <w:p w14:paraId="68472F08" w14:textId="77777777" w:rsidR="00F905AC" w:rsidRPr="00482E16" w:rsidRDefault="00F905AC" w:rsidP="00F905AC">
      <w:pPr>
        <w:spacing w:line="360" w:lineRule="auto"/>
        <w:ind w:right="-425"/>
        <w:jc w:val="center"/>
        <w:outlineLvl w:val="0"/>
        <w:rPr>
          <w:b/>
          <w:sz w:val="18"/>
          <w:szCs w:val="18"/>
        </w:rPr>
      </w:pPr>
      <w:r w:rsidRPr="00482E16">
        <w:rPr>
          <w:b/>
          <w:sz w:val="18"/>
          <w:szCs w:val="18"/>
        </w:rPr>
        <w:t>Oświadczenie Zleceniobiorcy</w:t>
      </w:r>
    </w:p>
    <w:p w14:paraId="0DE435C7" w14:textId="77777777" w:rsidR="00F905AC" w:rsidRPr="00482E16" w:rsidRDefault="00F905AC" w:rsidP="00F905AC">
      <w:pPr>
        <w:ind w:right="-425"/>
        <w:outlineLvl w:val="0"/>
        <w:rPr>
          <w:sz w:val="18"/>
          <w:szCs w:val="18"/>
        </w:rPr>
      </w:pPr>
      <w:r w:rsidRPr="00482E16">
        <w:rPr>
          <w:b/>
          <w:sz w:val="18"/>
          <w:szCs w:val="18"/>
          <w:u w:val="single"/>
        </w:rPr>
        <w:t>Oświadczam, że</w:t>
      </w:r>
      <w:r w:rsidRPr="00482E16">
        <w:rPr>
          <w:b/>
          <w:sz w:val="18"/>
          <w:szCs w:val="18"/>
        </w:rPr>
        <w:t xml:space="preserve">: </w:t>
      </w:r>
      <w:r w:rsidRPr="00482E16">
        <w:rPr>
          <w:sz w:val="18"/>
          <w:szCs w:val="18"/>
        </w:rPr>
        <w:t>(proszę o odpowiedź na każde poniższe pytanie poprzez umieszczenie „+” w odpowiednim polu)</w:t>
      </w:r>
    </w:p>
    <w:p w14:paraId="06EFCE0A" w14:textId="77777777" w:rsidR="00F905AC" w:rsidRPr="00482E16" w:rsidRDefault="00F905AC" w:rsidP="00F905AC">
      <w:pPr>
        <w:ind w:right="-425"/>
        <w:jc w:val="center"/>
        <w:outlineLvl w:val="0"/>
        <w:rPr>
          <w:b/>
          <w:sz w:val="18"/>
          <w:szCs w:val="18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8505"/>
        <w:gridCol w:w="425"/>
        <w:gridCol w:w="426"/>
        <w:gridCol w:w="674"/>
      </w:tblGrid>
      <w:tr w:rsidR="00F905AC" w:rsidRPr="00482E16" w14:paraId="4A65AC0D" w14:textId="77777777">
        <w:trPr>
          <w:trHeight w:val="447"/>
        </w:trPr>
        <w:tc>
          <w:tcPr>
            <w:tcW w:w="250" w:type="dxa"/>
            <w:vAlign w:val="center"/>
          </w:tcPr>
          <w:p w14:paraId="38C018B2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8505" w:type="dxa"/>
            <w:vAlign w:val="center"/>
          </w:tcPr>
          <w:p w14:paraId="3C802DF2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Treść oświadczenia</w:t>
            </w:r>
          </w:p>
        </w:tc>
        <w:tc>
          <w:tcPr>
            <w:tcW w:w="425" w:type="dxa"/>
            <w:vAlign w:val="center"/>
          </w:tcPr>
          <w:p w14:paraId="1C6F691E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Tak</w:t>
            </w:r>
          </w:p>
        </w:tc>
        <w:tc>
          <w:tcPr>
            <w:tcW w:w="426" w:type="dxa"/>
            <w:vAlign w:val="center"/>
          </w:tcPr>
          <w:p w14:paraId="79207352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Nie</w:t>
            </w:r>
          </w:p>
        </w:tc>
        <w:tc>
          <w:tcPr>
            <w:tcW w:w="674" w:type="dxa"/>
            <w:vAlign w:val="center"/>
          </w:tcPr>
          <w:p w14:paraId="6CF4FF4E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 xml:space="preserve">Nie </w:t>
            </w:r>
          </w:p>
          <w:p w14:paraId="0DF3508B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dotyczy</w:t>
            </w:r>
          </w:p>
        </w:tc>
      </w:tr>
      <w:tr w:rsidR="00F905AC" w:rsidRPr="00482E16" w14:paraId="354F58F5" w14:textId="77777777">
        <w:trPr>
          <w:trHeight w:val="553"/>
        </w:trPr>
        <w:tc>
          <w:tcPr>
            <w:tcW w:w="250" w:type="dxa"/>
            <w:vMerge w:val="restart"/>
            <w:vAlign w:val="center"/>
          </w:tcPr>
          <w:p w14:paraId="39865A78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1.</w:t>
            </w:r>
          </w:p>
        </w:tc>
        <w:tc>
          <w:tcPr>
            <w:tcW w:w="8505" w:type="dxa"/>
            <w:vAlign w:val="center"/>
          </w:tcPr>
          <w:p w14:paraId="72498F13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Jestem zatrudniony/a na podstawie umowy pracę u innego pracodawcy.</w:t>
            </w:r>
          </w:p>
        </w:tc>
        <w:tc>
          <w:tcPr>
            <w:tcW w:w="425" w:type="dxa"/>
            <w:vAlign w:val="center"/>
          </w:tcPr>
          <w:p w14:paraId="0B02B1CF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016C06E1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674" w:type="dxa"/>
            <w:vAlign w:val="center"/>
          </w:tcPr>
          <w:p w14:paraId="28508D74" w14:textId="77777777" w:rsidR="00F905AC" w:rsidRPr="00482E16" w:rsidRDefault="00F905AC">
            <w:pPr>
              <w:ind w:right="-425"/>
              <w:outlineLvl w:val="0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F905AC" w:rsidRPr="00482E16" w14:paraId="04AFA70B" w14:textId="77777777">
        <w:tc>
          <w:tcPr>
            <w:tcW w:w="250" w:type="dxa"/>
            <w:vMerge/>
            <w:tcBorders>
              <w:bottom w:val="single" w:sz="4" w:space="0" w:color="auto"/>
            </w:tcBorders>
            <w:vAlign w:val="center"/>
          </w:tcPr>
          <w:p w14:paraId="40148EBA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8505" w:type="dxa"/>
            <w:vAlign w:val="center"/>
          </w:tcPr>
          <w:p w14:paraId="6FB43DFC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 xml:space="preserve">Wynagrodzenie z tytułu tego zatrudnienia wynosi przynajmniej minimalne wynagrodzenie </w:t>
            </w:r>
          </w:p>
          <w:p w14:paraId="70BAEEEB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(od 01.01.2026 - 4 806,00 zł brutto)</w:t>
            </w:r>
          </w:p>
        </w:tc>
        <w:tc>
          <w:tcPr>
            <w:tcW w:w="425" w:type="dxa"/>
            <w:vAlign w:val="center"/>
          </w:tcPr>
          <w:p w14:paraId="4E6CAFAC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426" w:type="dxa"/>
            <w:vAlign w:val="center"/>
          </w:tcPr>
          <w:p w14:paraId="3A9C2E87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674" w:type="dxa"/>
            <w:vAlign w:val="center"/>
          </w:tcPr>
          <w:p w14:paraId="14B1D11B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</w:tr>
      <w:tr w:rsidR="00F905AC" w:rsidRPr="00482E16" w14:paraId="6336A090" w14:textId="77777777">
        <w:trPr>
          <w:trHeight w:val="400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8073E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8505" w:type="dxa"/>
            <w:tcBorders>
              <w:left w:val="single" w:sz="4" w:space="0" w:color="auto"/>
            </w:tcBorders>
            <w:vAlign w:val="center"/>
          </w:tcPr>
          <w:p w14:paraId="062AC2D9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 xml:space="preserve">Na dzień zawarcia umowy zlecenie realizuję umowy zlecenia z zawarte z innym zleceniodawcą niż </w:t>
            </w:r>
            <w:r>
              <w:rPr>
                <w:sz w:val="16"/>
                <w:szCs w:val="16"/>
              </w:rPr>
              <w:t>MOT</w:t>
            </w:r>
          </w:p>
        </w:tc>
        <w:tc>
          <w:tcPr>
            <w:tcW w:w="425" w:type="dxa"/>
            <w:vAlign w:val="center"/>
          </w:tcPr>
          <w:p w14:paraId="3181B2D5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426" w:type="dxa"/>
            <w:vAlign w:val="center"/>
          </w:tcPr>
          <w:p w14:paraId="57B67177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674" w:type="dxa"/>
            <w:vAlign w:val="center"/>
          </w:tcPr>
          <w:p w14:paraId="0D2BC524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</w:tr>
      <w:tr w:rsidR="00F905AC" w:rsidRPr="00482E16" w14:paraId="3165D948" w14:textId="77777777"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A8DC7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8505" w:type="dxa"/>
            <w:tcBorders>
              <w:left w:val="single" w:sz="4" w:space="0" w:color="auto"/>
            </w:tcBorders>
            <w:vAlign w:val="center"/>
          </w:tcPr>
          <w:p w14:paraId="56F9E30A" w14:textId="240FA7B2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 xml:space="preserve">Wynagrodzenia z umów zleceń zawartych poza </w:t>
            </w:r>
            <w:r>
              <w:rPr>
                <w:sz w:val="16"/>
                <w:szCs w:val="16"/>
              </w:rPr>
              <w:t>Muzeum Okręgowym w Toruniu</w:t>
            </w:r>
            <w:r w:rsidRPr="00482E16">
              <w:rPr>
                <w:sz w:val="16"/>
                <w:szCs w:val="16"/>
              </w:rPr>
              <w:t xml:space="preserve"> podlegają obowiązkowym ubezpieczeniom</w:t>
            </w:r>
            <w:r>
              <w:rPr>
                <w:sz w:val="16"/>
                <w:szCs w:val="16"/>
              </w:rPr>
              <w:t xml:space="preserve"> społecznym.</w:t>
            </w:r>
          </w:p>
        </w:tc>
        <w:tc>
          <w:tcPr>
            <w:tcW w:w="425" w:type="dxa"/>
            <w:vAlign w:val="center"/>
          </w:tcPr>
          <w:p w14:paraId="4B87E959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426" w:type="dxa"/>
            <w:vAlign w:val="center"/>
          </w:tcPr>
          <w:p w14:paraId="380FD8B2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674" w:type="dxa"/>
            <w:vAlign w:val="center"/>
          </w:tcPr>
          <w:p w14:paraId="52F8E494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</w:tr>
      <w:tr w:rsidR="00F905AC" w:rsidRPr="00482E16" w14:paraId="753725AB" w14:textId="77777777"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7EFE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8505" w:type="dxa"/>
            <w:tcBorders>
              <w:left w:val="single" w:sz="4" w:space="0" w:color="auto"/>
            </w:tcBorders>
            <w:vAlign w:val="center"/>
          </w:tcPr>
          <w:p w14:paraId="570D95F6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Wynagrodzenie z umów zleceń podlegających obowiązkowym ubezpieczeniom społecznym wynosi </w:t>
            </w:r>
            <w:r w:rsidRPr="00482E16">
              <w:rPr>
                <w:sz w:val="16"/>
                <w:szCs w:val="16"/>
              </w:rPr>
              <w:t>przynajmniej minimalne wynagrodz</w:t>
            </w:r>
            <w:r>
              <w:rPr>
                <w:sz w:val="16"/>
                <w:szCs w:val="16"/>
              </w:rPr>
              <w:t>enie (od 01.01.2026 - 4 806,00 zł brutto) i jestem w stanie przedstawić Zleceniodawcy potwierdzenie tego faktu.</w:t>
            </w:r>
          </w:p>
        </w:tc>
        <w:tc>
          <w:tcPr>
            <w:tcW w:w="425" w:type="dxa"/>
            <w:vAlign w:val="center"/>
          </w:tcPr>
          <w:p w14:paraId="3F3EE758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426" w:type="dxa"/>
            <w:vAlign w:val="center"/>
          </w:tcPr>
          <w:p w14:paraId="6B3DE0CD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674" w:type="dxa"/>
            <w:vAlign w:val="center"/>
          </w:tcPr>
          <w:p w14:paraId="3FE5FD67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</w:tr>
      <w:tr w:rsidR="00F905AC" w:rsidRPr="00482E16" w14:paraId="65B876BD" w14:textId="77777777"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ACF560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3.</w:t>
            </w:r>
          </w:p>
        </w:tc>
        <w:tc>
          <w:tcPr>
            <w:tcW w:w="8505" w:type="dxa"/>
            <w:tcBorders>
              <w:left w:val="single" w:sz="4" w:space="0" w:color="auto"/>
            </w:tcBorders>
            <w:vAlign w:val="center"/>
          </w:tcPr>
          <w:p w14:paraId="094E3F11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Prowadzę działalność gospodarczą.</w:t>
            </w:r>
          </w:p>
        </w:tc>
        <w:tc>
          <w:tcPr>
            <w:tcW w:w="425" w:type="dxa"/>
            <w:vAlign w:val="center"/>
          </w:tcPr>
          <w:p w14:paraId="19D624D4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426" w:type="dxa"/>
            <w:vAlign w:val="center"/>
          </w:tcPr>
          <w:p w14:paraId="474F8E97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674" w:type="dxa"/>
            <w:vAlign w:val="center"/>
          </w:tcPr>
          <w:p w14:paraId="521E0BD3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</w:tr>
      <w:tr w:rsidR="00F905AC" w:rsidRPr="00482E16" w14:paraId="2CDFE236" w14:textId="77777777"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02FBC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left w:val="single" w:sz="4" w:space="0" w:color="auto"/>
            </w:tcBorders>
            <w:vAlign w:val="center"/>
          </w:tcPr>
          <w:p w14:paraId="322441E6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Będę wystawiał/a rachunki/ faktury z prowadzonej działalności gospodarczej.</w:t>
            </w:r>
          </w:p>
        </w:tc>
        <w:tc>
          <w:tcPr>
            <w:tcW w:w="425" w:type="dxa"/>
            <w:vAlign w:val="center"/>
          </w:tcPr>
          <w:p w14:paraId="3400DF1C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426" w:type="dxa"/>
            <w:vAlign w:val="center"/>
          </w:tcPr>
          <w:p w14:paraId="207C04BF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  <w:tc>
          <w:tcPr>
            <w:tcW w:w="674" w:type="dxa"/>
            <w:vAlign w:val="center"/>
          </w:tcPr>
          <w:p w14:paraId="50CEE97B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  <w:u w:val="single"/>
              </w:rPr>
            </w:pPr>
          </w:p>
        </w:tc>
      </w:tr>
      <w:tr w:rsidR="00F905AC" w:rsidRPr="00482E16" w14:paraId="140EC316" w14:textId="77777777"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5F2E2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4.</w:t>
            </w:r>
          </w:p>
        </w:tc>
        <w:tc>
          <w:tcPr>
            <w:tcW w:w="8505" w:type="dxa"/>
            <w:tcBorders>
              <w:left w:val="single" w:sz="4" w:space="0" w:color="auto"/>
            </w:tcBorders>
            <w:vAlign w:val="center"/>
          </w:tcPr>
          <w:p w14:paraId="2D738399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 xml:space="preserve">Prowadzę działalność gospodarczą, z której opłacam składki na ubezpieczenia społeczne: </w:t>
            </w:r>
          </w:p>
        </w:tc>
        <w:tc>
          <w:tcPr>
            <w:tcW w:w="425" w:type="dxa"/>
            <w:vAlign w:val="center"/>
          </w:tcPr>
          <w:p w14:paraId="438C409A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76971A60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674" w:type="dxa"/>
            <w:vAlign w:val="center"/>
          </w:tcPr>
          <w:p w14:paraId="1DDBCB30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</w:tr>
      <w:tr w:rsidR="00F905AC" w:rsidRPr="00482E16" w14:paraId="28B96A5A" w14:textId="77777777"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EE3E2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left w:val="single" w:sz="4" w:space="0" w:color="auto"/>
            </w:tcBorders>
            <w:vAlign w:val="center"/>
          </w:tcPr>
          <w:p w14:paraId="7459141D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 xml:space="preserve">Od 60% podstawy wymiaru, </w:t>
            </w:r>
          </w:p>
        </w:tc>
        <w:tc>
          <w:tcPr>
            <w:tcW w:w="425" w:type="dxa"/>
            <w:vAlign w:val="center"/>
          </w:tcPr>
          <w:p w14:paraId="18659386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0BD9403E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674" w:type="dxa"/>
            <w:vAlign w:val="center"/>
          </w:tcPr>
          <w:p w14:paraId="288245B8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</w:tr>
      <w:tr w:rsidR="00F905AC" w:rsidRPr="00482E16" w14:paraId="145C26B1" w14:textId="77777777"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D59C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left w:val="single" w:sz="4" w:space="0" w:color="auto"/>
            </w:tcBorders>
            <w:vAlign w:val="center"/>
          </w:tcPr>
          <w:p w14:paraId="4EDCB67C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Od 30% podstawy wymiaru, (tzw. mały ZUS dla osób rozpoczynających działalności gospodarczą).</w:t>
            </w:r>
          </w:p>
        </w:tc>
        <w:tc>
          <w:tcPr>
            <w:tcW w:w="425" w:type="dxa"/>
            <w:vAlign w:val="center"/>
          </w:tcPr>
          <w:p w14:paraId="045193C9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489F263D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674" w:type="dxa"/>
            <w:vAlign w:val="center"/>
          </w:tcPr>
          <w:p w14:paraId="1C8AD00C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</w:tr>
      <w:tr w:rsidR="00F905AC" w:rsidRPr="00482E16" w14:paraId="5B956341" w14:textId="77777777">
        <w:trPr>
          <w:trHeight w:val="274"/>
        </w:trPr>
        <w:tc>
          <w:tcPr>
            <w:tcW w:w="2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450EF9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5.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A5C228D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Jestem studentem/</w:t>
            </w:r>
            <w:proofErr w:type="spellStart"/>
            <w:r w:rsidRPr="00482E16">
              <w:rPr>
                <w:sz w:val="16"/>
                <w:szCs w:val="16"/>
              </w:rPr>
              <w:t>ką</w:t>
            </w:r>
            <w:proofErr w:type="spellEnd"/>
            <w:r w:rsidRPr="00482E16">
              <w:rPr>
                <w:sz w:val="16"/>
                <w:szCs w:val="16"/>
              </w:rPr>
              <w:t xml:space="preserve"> przed ukończeniem 26 roku życia.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2BA648A0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253CEDF4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FFFFFF"/>
            <w:vAlign w:val="center"/>
          </w:tcPr>
          <w:p w14:paraId="2D817C96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</w:tr>
      <w:tr w:rsidR="00F905AC" w:rsidRPr="00482E16" w14:paraId="0400C693" w14:textId="77777777">
        <w:trPr>
          <w:trHeight w:val="228"/>
        </w:trPr>
        <w:tc>
          <w:tcPr>
            <w:tcW w:w="250" w:type="dxa"/>
            <w:vMerge w:val="restart"/>
            <w:shd w:val="clear" w:color="auto" w:fill="FFFFFF"/>
            <w:vAlign w:val="center"/>
          </w:tcPr>
          <w:p w14:paraId="0D0D8983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6.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B611259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Jestem emerytem/</w:t>
            </w:r>
            <w:proofErr w:type="spellStart"/>
            <w:r w:rsidRPr="00482E16">
              <w:rPr>
                <w:sz w:val="16"/>
                <w:szCs w:val="16"/>
              </w:rPr>
              <w:t>ką</w:t>
            </w:r>
            <w:proofErr w:type="spellEnd"/>
            <w:r w:rsidRPr="00482E16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/</w:t>
            </w:r>
            <w:r w:rsidRPr="00482E16">
              <w:rPr>
                <w:sz w:val="16"/>
                <w:szCs w:val="16"/>
              </w:rPr>
              <w:t xml:space="preserve"> rencistą/</w:t>
            </w:r>
            <w:proofErr w:type="spellStart"/>
            <w:r w:rsidRPr="00482E16">
              <w:rPr>
                <w:sz w:val="16"/>
                <w:szCs w:val="16"/>
              </w:rPr>
              <w:t>ką</w:t>
            </w:r>
            <w:proofErr w:type="spellEnd"/>
            <w:r>
              <w:rPr>
                <w:sz w:val="16"/>
                <w:szCs w:val="16"/>
              </w:rPr>
              <w:t xml:space="preserve"> *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3609BD2B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2EAAF67C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FFFFFF"/>
            <w:vAlign w:val="center"/>
          </w:tcPr>
          <w:p w14:paraId="6FBEC10B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</w:tr>
      <w:tr w:rsidR="00F905AC" w:rsidRPr="00482E16" w14:paraId="5EA44F2D" w14:textId="77777777">
        <w:trPr>
          <w:trHeight w:val="228"/>
        </w:trPr>
        <w:tc>
          <w:tcPr>
            <w:tcW w:w="250" w:type="dxa"/>
            <w:vMerge/>
            <w:shd w:val="clear" w:color="auto" w:fill="FFFFFF"/>
            <w:vAlign w:val="center"/>
          </w:tcPr>
          <w:p w14:paraId="2CCEA762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8505" w:type="dxa"/>
            <w:shd w:val="clear" w:color="auto" w:fill="FFFFFF"/>
            <w:vAlign w:val="center"/>
          </w:tcPr>
          <w:p w14:paraId="0EF81400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Czy jestem na świadczeniu przedemerytalnym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5E23FCB8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25A30BF1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FFFFFF"/>
            <w:vAlign w:val="center"/>
          </w:tcPr>
          <w:p w14:paraId="7B0DE202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</w:tr>
      <w:tr w:rsidR="00F905AC" w:rsidRPr="00482E16" w14:paraId="0877DDFA" w14:textId="77777777">
        <w:trPr>
          <w:trHeight w:val="273"/>
        </w:trPr>
        <w:tc>
          <w:tcPr>
            <w:tcW w:w="250" w:type="dxa"/>
            <w:vMerge/>
            <w:shd w:val="clear" w:color="auto" w:fill="FFFFFF"/>
            <w:vAlign w:val="center"/>
          </w:tcPr>
          <w:p w14:paraId="607E5321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10030" w:type="dxa"/>
            <w:gridSpan w:val="4"/>
            <w:shd w:val="clear" w:color="auto" w:fill="FFFFFF"/>
            <w:vAlign w:val="center"/>
          </w:tcPr>
          <w:p w14:paraId="6947F466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Nr decyzji</w:t>
            </w:r>
            <w:r>
              <w:rPr>
                <w:sz w:val="16"/>
                <w:szCs w:val="16"/>
              </w:rPr>
              <w:t xml:space="preserve"> / Nr grupy</w:t>
            </w:r>
            <w:r w:rsidRPr="00482E16">
              <w:rPr>
                <w:sz w:val="16"/>
                <w:szCs w:val="16"/>
              </w:rPr>
              <w:t xml:space="preserve"> </w:t>
            </w:r>
            <w:r w:rsidRPr="00482E16">
              <w:rPr>
                <w:sz w:val="14"/>
                <w:szCs w:val="14"/>
              </w:rPr>
              <w:t>(wypełnić jeżeli dotyczy)</w:t>
            </w:r>
          </w:p>
        </w:tc>
      </w:tr>
      <w:tr w:rsidR="00F905AC" w:rsidRPr="00482E16" w14:paraId="3676849A" w14:textId="77777777">
        <w:trPr>
          <w:trHeight w:val="420"/>
        </w:trPr>
        <w:tc>
          <w:tcPr>
            <w:tcW w:w="25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8B6907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10030" w:type="dxa"/>
            <w:gridSpan w:val="4"/>
            <w:shd w:val="clear" w:color="auto" w:fill="FFFFFF"/>
            <w:vAlign w:val="center"/>
          </w:tcPr>
          <w:p w14:paraId="74492DFF" w14:textId="77777777" w:rsidR="00F905AC" w:rsidRPr="00956FDD" w:rsidRDefault="00F905AC">
            <w:pPr>
              <w:ind w:right="-425"/>
              <w:outlineLvl w:val="0"/>
              <w:rPr>
                <w:b/>
                <w:sz w:val="16"/>
                <w:szCs w:val="16"/>
              </w:rPr>
            </w:pPr>
            <w:r w:rsidRPr="00956FDD">
              <w:rPr>
                <w:b/>
                <w:sz w:val="16"/>
                <w:szCs w:val="16"/>
              </w:rPr>
              <w:t xml:space="preserve">Adres ZUS przyznającego decyzję </w:t>
            </w:r>
            <w:r w:rsidRPr="00956FDD">
              <w:rPr>
                <w:b/>
                <w:sz w:val="14"/>
                <w:szCs w:val="14"/>
              </w:rPr>
              <w:t>(wypełnić jeżeli dotyczy):</w:t>
            </w:r>
          </w:p>
        </w:tc>
      </w:tr>
      <w:tr w:rsidR="00F905AC" w:rsidRPr="00482E16" w14:paraId="4275A09A" w14:textId="77777777"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9D03F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482E16">
              <w:rPr>
                <w:sz w:val="16"/>
                <w:szCs w:val="16"/>
              </w:rPr>
              <w:t>.</w:t>
            </w:r>
          </w:p>
        </w:tc>
        <w:tc>
          <w:tcPr>
            <w:tcW w:w="8505" w:type="dxa"/>
            <w:vAlign w:val="center"/>
          </w:tcPr>
          <w:p w14:paraId="28A26E47" w14:textId="07A12A63" w:rsidR="00F905AC" w:rsidRPr="007A16B9" w:rsidRDefault="00F905AC">
            <w:pPr>
              <w:ind w:right="-425"/>
              <w:rPr>
                <w:iCs/>
                <w:sz w:val="16"/>
                <w:szCs w:val="16"/>
              </w:rPr>
            </w:pPr>
            <w:r w:rsidRPr="00301243">
              <w:rPr>
                <w:iCs/>
                <w:sz w:val="16"/>
                <w:szCs w:val="16"/>
                <w:u w:val="single"/>
              </w:rPr>
              <w:t>Czy posiadam niepełnosprawność</w:t>
            </w:r>
            <w:r w:rsidRPr="00301243">
              <w:rPr>
                <w:iCs/>
                <w:sz w:val="16"/>
                <w:szCs w:val="16"/>
              </w:rPr>
              <w:t xml:space="preserve">: tak *, nie * jeśli tak jaką: stopień: </w:t>
            </w:r>
            <w:r w:rsidRPr="00301243">
              <w:rPr>
                <w:b/>
                <w:iCs/>
                <w:sz w:val="16"/>
                <w:szCs w:val="16"/>
              </w:rPr>
              <w:t xml:space="preserve">lekki, umiarkowany, znaczny </w:t>
            </w:r>
          </w:p>
        </w:tc>
        <w:tc>
          <w:tcPr>
            <w:tcW w:w="425" w:type="dxa"/>
            <w:vAlign w:val="center"/>
          </w:tcPr>
          <w:p w14:paraId="7A6D5D13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5098A673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FFFFFF"/>
            <w:vAlign w:val="center"/>
          </w:tcPr>
          <w:p w14:paraId="0B36700F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</w:tr>
      <w:tr w:rsidR="00F905AC" w:rsidRPr="00482E16" w14:paraId="4DECA981" w14:textId="77777777"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F13C8" w14:textId="77777777" w:rsidR="00F905AC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8505" w:type="dxa"/>
            <w:vAlign w:val="center"/>
          </w:tcPr>
          <w:p w14:paraId="32C69F59" w14:textId="77777777" w:rsidR="00F905AC" w:rsidRPr="00482E16" w:rsidRDefault="00F905AC">
            <w:pPr>
              <w:ind w:right="-425"/>
              <w:rPr>
                <w:iCs/>
                <w:sz w:val="16"/>
                <w:szCs w:val="16"/>
              </w:rPr>
            </w:pPr>
            <w:r w:rsidRPr="00482E16">
              <w:rPr>
                <w:iCs/>
                <w:sz w:val="16"/>
                <w:szCs w:val="16"/>
              </w:rPr>
              <w:t xml:space="preserve">Wyrażam zgodę na nieodpłatne utrwalenie mego wizerunku w formie fotografii, filmu oraz innych </w:t>
            </w:r>
          </w:p>
          <w:p w14:paraId="08DBDBF2" w14:textId="77777777" w:rsidR="00F905AC" w:rsidRDefault="00F905AC">
            <w:pPr>
              <w:ind w:right="-425"/>
              <w:rPr>
                <w:iCs/>
                <w:sz w:val="16"/>
                <w:szCs w:val="16"/>
              </w:rPr>
            </w:pPr>
            <w:r w:rsidRPr="00482E16">
              <w:rPr>
                <w:iCs/>
                <w:sz w:val="16"/>
                <w:szCs w:val="16"/>
              </w:rPr>
              <w:t>materiałów multimedialnych zawierających wizerunek bądź głos bez konieczności każdorazowego ich zatwierdzania</w:t>
            </w:r>
          </w:p>
          <w:p w14:paraId="759198BF" w14:textId="77777777" w:rsidR="00F905AC" w:rsidRPr="007A16B9" w:rsidRDefault="00F905AC">
            <w:pPr>
              <w:ind w:right="-425"/>
              <w:rPr>
                <w:iCs/>
                <w:sz w:val="16"/>
                <w:szCs w:val="16"/>
              </w:rPr>
            </w:pPr>
            <w:r w:rsidRPr="00482E16">
              <w:rPr>
                <w:iCs/>
                <w:sz w:val="16"/>
                <w:szCs w:val="16"/>
              </w:rPr>
              <w:t xml:space="preserve">przez </w:t>
            </w:r>
            <w:r>
              <w:rPr>
                <w:iCs/>
                <w:sz w:val="16"/>
                <w:szCs w:val="16"/>
              </w:rPr>
              <w:t xml:space="preserve">MOT. </w:t>
            </w:r>
            <w:r w:rsidRPr="00482E16">
              <w:rPr>
                <w:iCs/>
                <w:sz w:val="16"/>
                <w:szCs w:val="16"/>
              </w:rPr>
              <w:t xml:space="preserve"> Zgoda obejmuje wykorzystanie, utrwalanie, obróbkę i powielanie wykonanych</w:t>
            </w:r>
            <w:r>
              <w:rPr>
                <w:iCs/>
                <w:sz w:val="16"/>
                <w:szCs w:val="16"/>
              </w:rPr>
              <w:t xml:space="preserve"> </w:t>
            </w:r>
            <w:r w:rsidRPr="00482E16">
              <w:rPr>
                <w:iCs/>
                <w:sz w:val="16"/>
                <w:szCs w:val="16"/>
              </w:rPr>
              <w:t>zdjęć, za pośrednictwem dowolnego medium wyłącznie w celu informacyjnym i wizerunkowym.</w:t>
            </w:r>
            <w:r>
              <w:rPr>
                <w:iCs/>
                <w:sz w:val="16"/>
                <w:szCs w:val="16"/>
              </w:rPr>
              <w:t xml:space="preserve"> Muzeum Okręgowe w Toruniu</w:t>
            </w:r>
            <w:r w:rsidRPr="00482E16">
              <w:rPr>
                <w:sz w:val="16"/>
                <w:szCs w:val="16"/>
              </w:rPr>
              <w:t xml:space="preserve"> </w:t>
            </w:r>
            <w:r w:rsidRPr="00482E16">
              <w:rPr>
                <w:iCs/>
                <w:sz w:val="16"/>
                <w:szCs w:val="16"/>
              </w:rPr>
              <w:t>zobowiązuje się dokładać wszelkich starań, aby wykorzystanie wizerunku było zgodne z dobrem</w:t>
            </w:r>
            <w:r>
              <w:rPr>
                <w:iCs/>
                <w:sz w:val="16"/>
                <w:szCs w:val="16"/>
              </w:rPr>
              <w:t xml:space="preserve"> </w:t>
            </w:r>
            <w:r w:rsidRPr="00482E16">
              <w:rPr>
                <w:iCs/>
                <w:sz w:val="16"/>
                <w:szCs w:val="16"/>
              </w:rPr>
              <w:t>osoby, której wizerunek utrwalono.</w:t>
            </w:r>
          </w:p>
        </w:tc>
        <w:tc>
          <w:tcPr>
            <w:tcW w:w="425" w:type="dxa"/>
            <w:vAlign w:val="center"/>
          </w:tcPr>
          <w:p w14:paraId="6D9DBC50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574E3CAD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FFFFFF"/>
            <w:vAlign w:val="center"/>
          </w:tcPr>
          <w:p w14:paraId="6F7A9D2D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</w:tr>
      <w:tr w:rsidR="00F905AC" w:rsidRPr="00482E16" w14:paraId="66D51713" w14:textId="77777777"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F91C2" w14:textId="77777777" w:rsidR="00F905AC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8505" w:type="dxa"/>
            <w:vAlign w:val="center"/>
          </w:tcPr>
          <w:p w14:paraId="3AF7756D" w14:textId="77777777" w:rsidR="00F905AC" w:rsidRPr="00482E16" w:rsidRDefault="00F905AC">
            <w:pPr>
              <w:ind w:right="-425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Oświadczam, że umowa z MOT jest moim jedynym źródłem dochodu</w:t>
            </w:r>
          </w:p>
        </w:tc>
        <w:tc>
          <w:tcPr>
            <w:tcW w:w="425" w:type="dxa"/>
            <w:vAlign w:val="center"/>
          </w:tcPr>
          <w:p w14:paraId="4260A80B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111B98D9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674" w:type="dxa"/>
            <w:shd w:val="clear" w:color="auto" w:fill="FFFFFF"/>
            <w:vAlign w:val="center"/>
          </w:tcPr>
          <w:p w14:paraId="6AC3710E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</w:tr>
    </w:tbl>
    <w:p w14:paraId="17E330D0" w14:textId="77777777" w:rsidR="00F905AC" w:rsidRPr="00482E16" w:rsidRDefault="00F905AC" w:rsidP="00F905AC">
      <w:pPr>
        <w:spacing w:before="200" w:after="200"/>
        <w:ind w:right="-425"/>
        <w:outlineLvl w:val="0"/>
        <w:rPr>
          <w:sz w:val="18"/>
          <w:szCs w:val="18"/>
        </w:rPr>
      </w:pPr>
      <w:r>
        <w:rPr>
          <w:b/>
          <w:sz w:val="18"/>
          <w:szCs w:val="18"/>
          <w:u w:val="single"/>
        </w:rPr>
        <w:t xml:space="preserve">Z tytułu zawieranej obecnie z Muzeum Okręgowym w Toruniu </w:t>
      </w:r>
      <w:r w:rsidRPr="00482E16">
        <w:rPr>
          <w:b/>
          <w:sz w:val="18"/>
          <w:szCs w:val="18"/>
          <w:u w:val="single"/>
        </w:rPr>
        <w:t>umowy zlecenia, wnioskuję o:</w:t>
      </w:r>
    </w:p>
    <w:tbl>
      <w:tblPr>
        <w:tblW w:w="47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7061"/>
        <w:gridCol w:w="451"/>
        <w:gridCol w:w="687"/>
      </w:tblGrid>
      <w:tr w:rsidR="00F905AC" w:rsidRPr="00482E16" w14:paraId="2C2FFE6A" w14:textId="77777777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472D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31E2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8F35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Tak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C883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Nie</w:t>
            </w:r>
          </w:p>
        </w:tc>
      </w:tr>
      <w:tr w:rsidR="00F905AC" w:rsidRPr="00482E16" w14:paraId="2FFC715E" w14:textId="77777777">
        <w:tc>
          <w:tcPr>
            <w:tcW w:w="2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00485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4110" w:type="pct"/>
            <w:vAlign w:val="center"/>
          </w:tcPr>
          <w:p w14:paraId="5AFA4C14" w14:textId="77777777" w:rsidR="00F905AC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 xml:space="preserve">Objęcie mnie obowiązkowym ubezpieczeniem </w:t>
            </w:r>
            <w:r>
              <w:rPr>
                <w:sz w:val="16"/>
                <w:szCs w:val="16"/>
              </w:rPr>
              <w:t xml:space="preserve">emerytalnym i rentowym z uwagi na brak możliwości dostarczenia </w:t>
            </w:r>
          </w:p>
          <w:p w14:paraId="4F4570C2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potwierdzenia o osiąganych przychodach z umów zleceń podlegających ubezpieczeniu społecznemu (pkt 2 oświadczenia</w:t>
            </w:r>
            <w:r w:rsidRPr="00482E16">
              <w:rPr>
                <w:sz w:val="16"/>
                <w:szCs w:val="16"/>
              </w:rPr>
              <w:t>).</w:t>
            </w:r>
          </w:p>
        </w:tc>
        <w:tc>
          <w:tcPr>
            <w:tcW w:w="275" w:type="pct"/>
            <w:vAlign w:val="center"/>
          </w:tcPr>
          <w:p w14:paraId="3603A5FB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12" w:type="pct"/>
            <w:vAlign w:val="center"/>
          </w:tcPr>
          <w:p w14:paraId="4503706A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</w:tr>
      <w:tr w:rsidR="00F905AC" w:rsidRPr="00482E16" w14:paraId="5D519A6D" w14:textId="77777777">
        <w:tc>
          <w:tcPr>
            <w:tcW w:w="2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5FB58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4110" w:type="pct"/>
            <w:vAlign w:val="center"/>
          </w:tcPr>
          <w:p w14:paraId="4ED80A6D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Objęcie mnie dobrowolnym ubezpieczeniem chorobowym</w:t>
            </w:r>
          </w:p>
        </w:tc>
        <w:tc>
          <w:tcPr>
            <w:tcW w:w="275" w:type="pct"/>
            <w:vAlign w:val="center"/>
          </w:tcPr>
          <w:p w14:paraId="5114DEED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12" w:type="pct"/>
            <w:vAlign w:val="center"/>
          </w:tcPr>
          <w:p w14:paraId="28B90716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</w:tr>
      <w:tr w:rsidR="00F905AC" w:rsidRPr="00482E16" w14:paraId="762EF12B" w14:textId="77777777">
        <w:tc>
          <w:tcPr>
            <w:tcW w:w="2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E33B9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4110" w:type="pct"/>
            <w:vAlign w:val="center"/>
          </w:tcPr>
          <w:p w14:paraId="3632F7CE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 w:rsidRPr="00482E16">
              <w:rPr>
                <w:sz w:val="16"/>
                <w:szCs w:val="16"/>
              </w:rPr>
              <w:t>Objęcie mnie dobrowolnym ubezpieczeniem emerytalnym i rentowym</w:t>
            </w:r>
          </w:p>
        </w:tc>
        <w:tc>
          <w:tcPr>
            <w:tcW w:w="275" w:type="pct"/>
            <w:vAlign w:val="center"/>
          </w:tcPr>
          <w:p w14:paraId="5C596B22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</w:p>
        </w:tc>
        <w:tc>
          <w:tcPr>
            <w:tcW w:w="412" w:type="pct"/>
            <w:vAlign w:val="center"/>
          </w:tcPr>
          <w:p w14:paraId="6D6FD443" w14:textId="77777777" w:rsidR="00F905AC" w:rsidRPr="00482E16" w:rsidRDefault="00F905AC">
            <w:pPr>
              <w:ind w:right="-425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</w:tr>
    </w:tbl>
    <w:p w14:paraId="01E6EEF1" w14:textId="77777777" w:rsidR="00F905AC" w:rsidRDefault="00F905AC" w:rsidP="00F905AC">
      <w:pPr>
        <w:spacing w:before="200"/>
        <w:ind w:right="-425"/>
        <w:jc w:val="both"/>
        <w:rPr>
          <w:b/>
          <w:sz w:val="18"/>
          <w:szCs w:val="18"/>
        </w:rPr>
      </w:pPr>
      <w:r w:rsidRPr="00482E16">
        <w:rPr>
          <w:b/>
          <w:sz w:val="18"/>
          <w:szCs w:val="18"/>
        </w:rPr>
        <w:t xml:space="preserve">Zobowiązuję się niezwłocznie (w terminie </w:t>
      </w:r>
      <w:r>
        <w:rPr>
          <w:b/>
          <w:sz w:val="18"/>
          <w:szCs w:val="18"/>
        </w:rPr>
        <w:t xml:space="preserve">do </w:t>
      </w:r>
      <w:r w:rsidRPr="00482E16">
        <w:rPr>
          <w:b/>
          <w:sz w:val="18"/>
          <w:szCs w:val="18"/>
        </w:rPr>
        <w:t>7 dni od daty zaistnienia zmiany)</w:t>
      </w:r>
      <w:r>
        <w:rPr>
          <w:b/>
          <w:sz w:val="18"/>
          <w:szCs w:val="18"/>
        </w:rPr>
        <w:t xml:space="preserve"> dostarczyć Zleceniodawcy dokumenty potwierdzające niniejsze oświadczenia oraz p</w:t>
      </w:r>
      <w:r w:rsidRPr="00482E16">
        <w:rPr>
          <w:b/>
          <w:sz w:val="18"/>
          <w:szCs w:val="18"/>
        </w:rPr>
        <w:t>owiadomić Zleceniodawcę o każdorazowej zmianie danych objęt</w:t>
      </w:r>
      <w:r>
        <w:rPr>
          <w:b/>
          <w:sz w:val="18"/>
          <w:szCs w:val="18"/>
        </w:rPr>
        <w:t xml:space="preserve">ych </w:t>
      </w:r>
      <w:r w:rsidRPr="00482E16">
        <w:rPr>
          <w:b/>
          <w:sz w:val="18"/>
          <w:szCs w:val="18"/>
        </w:rPr>
        <w:t>treścią niniejszego oświadczenia.</w:t>
      </w:r>
    </w:p>
    <w:p w14:paraId="136951D2" w14:textId="77777777" w:rsidR="00F905AC" w:rsidRDefault="00F905AC" w:rsidP="00F905AC">
      <w:pPr>
        <w:spacing w:before="200" w:after="200"/>
        <w:ind w:right="-425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W</w:t>
      </w:r>
      <w:r w:rsidRPr="00482E16">
        <w:rPr>
          <w:b/>
          <w:sz w:val="18"/>
          <w:szCs w:val="18"/>
        </w:rPr>
        <w:t>yrażam zgodę na potrącenie z bieżących wypłat, kwot wynagrodzenia oraz składek na ubezpieczenia społeczne i zdrowotne nieprawidłowo naliczonych wskutek nieterminowego lub błędnego poinformowania Zleceniodawcy w zakresie zmiany danych objętych niniejszym oświadczeniem.</w:t>
      </w:r>
    </w:p>
    <w:p w14:paraId="4A749698" w14:textId="77777777" w:rsidR="00F905AC" w:rsidRPr="00482E16" w:rsidRDefault="00F905AC" w:rsidP="00F905AC">
      <w:pPr>
        <w:tabs>
          <w:tab w:val="left" w:pos="6663"/>
        </w:tabs>
        <w:ind w:right="-425"/>
        <w:rPr>
          <w:sz w:val="18"/>
          <w:szCs w:val="18"/>
        </w:rPr>
      </w:pPr>
      <w:r w:rsidRPr="00482E16">
        <w:rPr>
          <w:sz w:val="18"/>
          <w:szCs w:val="18"/>
        </w:rPr>
        <w:lastRenderedPageBreak/>
        <w:t>……………..………………………………</w:t>
      </w:r>
      <w:r>
        <w:rPr>
          <w:sz w:val="18"/>
          <w:szCs w:val="18"/>
        </w:rPr>
        <w:tab/>
      </w:r>
      <w:r w:rsidRPr="00482E16">
        <w:rPr>
          <w:sz w:val="18"/>
          <w:szCs w:val="18"/>
        </w:rPr>
        <w:t>.……………………………………….</w:t>
      </w:r>
    </w:p>
    <w:p w14:paraId="75C223A0" w14:textId="77777777" w:rsidR="00F905AC" w:rsidRPr="00C3522C" w:rsidRDefault="00F905AC" w:rsidP="00F905AC">
      <w:pPr>
        <w:tabs>
          <w:tab w:val="left" w:pos="7088"/>
        </w:tabs>
        <w:ind w:right="-425"/>
        <w:jc w:val="both"/>
        <w:rPr>
          <w:sz w:val="18"/>
          <w:szCs w:val="18"/>
        </w:rPr>
      </w:pPr>
      <w:r w:rsidRPr="00482E16">
        <w:rPr>
          <w:sz w:val="18"/>
          <w:szCs w:val="18"/>
        </w:rPr>
        <w:t>/podpis przyjmującego oświadczenie/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data i podpis Zleceniobiorcy/</w:t>
      </w:r>
    </w:p>
    <w:p w14:paraId="33DDAC3C" w14:textId="77777777" w:rsidR="00F905AC" w:rsidRPr="00C3522C" w:rsidRDefault="00F905AC" w:rsidP="00F905AC">
      <w:pPr>
        <w:rPr>
          <w:sz w:val="16"/>
          <w:szCs w:val="16"/>
        </w:rPr>
      </w:pPr>
      <w:r w:rsidRPr="00482E16">
        <w:rPr>
          <w:sz w:val="20"/>
          <w:szCs w:val="20"/>
        </w:rPr>
        <w:t xml:space="preserve">* </w:t>
      </w:r>
      <w:r w:rsidRPr="00C3522C">
        <w:rPr>
          <w:sz w:val="16"/>
          <w:szCs w:val="16"/>
        </w:rPr>
        <w:t xml:space="preserve">niepotrzebne skreślić </w:t>
      </w:r>
    </w:p>
    <w:p w14:paraId="4BE70DFF" w14:textId="77777777" w:rsidR="00AA6F2D" w:rsidRPr="00F048F1" w:rsidRDefault="00AA6F2D" w:rsidP="00F048F1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F04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6B8E3" w14:textId="77777777" w:rsidR="0074292D" w:rsidRDefault="0074292D" w:rsidP="001522C2">
      <w:pPr>
        <w:spacing w:after="0" w:line="240" w:lineRule="auto"/>
      </w:pPr>
      <w:r>
        <w:separator/>
      </w:r>
    </w:p>
  </w:endnote>
  <w:endnote w:type="continuationSeparator" w:id="0">
    <w:p w14:paraId="4D404194" w14:textId="77777777" w:rsidR="0074292D" w:rsidRDefault="0074292D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ans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06C27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23DFC23B" wp14:editId="5A2B2880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D1FA11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C6D20" w14:textId="77777777" w:rsidR="0074292D" w:rsidRDefault="0074292D" w:rsidP="001522C2">
      <w:pPr>
        <w:spacing w:after="0" w:line="240" w:lineRule="auto"/>
      </w:pPr>
      <w:r>
        <w:separator/>
      </w:r>
    </w:p>
  </w:footnote>
  <w:footnote w:type="continuationSeparator" w:id="0">
    <w:p w14:paraId="4A750ED8" w14:textId="77777777" w:rsidR="0074292D" w:rsidRDefault="0074292D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70FB5" w14:textId="08049D73" w:rsidR="00271D8C" w:rsidRPr="00BA060F" w:rsidRDefault="00271D8C" w:rsidP="00BA060F">
    <w:pPr>
      <w:pStyle w:val="Nagwek"/>
      <w:jc w:val="both"/>
      <w:rPr>
        <w:rFonts w:ascii="Arial Narrow" w:hAnsi="Arial Narrow"/>
        <w:sz w:val="24"/>
        <w:szCs w:val="24"/>
      </w:rPr>
    </w:pPr>
    <w:r w:rsidRPr="00BA060F">
      <w:rPr>
        <w:rFonts w:ascii="Arial Narrow" w:hAnsi="Arial Narrow"/>
        <w:sz w:val="24"/>
        <w:szCs w:val="24"/>
      </w:rPr>
      <w:t xml:space="preserve">Załącznik nr 9, </w:t>
    </w:r>
    <w:bookmarkStart w:id="2" w:name="_Hlk222136279"/>
    <w:r w:rsidR="00795753" w:rsidRPr="00BA060F">
      <w:rPr>
        <w:rFonts w:ascii="Arial Narrow" w:hAnsi="Arial Narrow"/>
        <w:sz w:val="24"/>
        <w:szCs w:val="24"/>
      </w:rPr>
      <w:t xml:space="preserve">Usługa nadzoru inwestorskiego branży budowlanej dotyczy robót budowlano-konserwatorskich przy remoncie elewacji w Muzeum Historii Torunia w Domu </w:t>
    </w:r>
    <w:proofErr w:type="spellStart"/>
    <w:r w:rsidR="00795753" w:rsidRPr="00BA060F">
      <w:rPr>
        <w:rFonts w:ascii="Arial Narrow" w:hAnsi="Arial Narrow"/>
        <w:sz w:val="24"/>
        <w:szCs w:val="24"/>
      </w:rPr>
      <w:t>Eskenów</w:t>
    </w:r>
    <w:proofErr w:type="spellEnd"/>
    <w:r w:rsidR="00795753" w:rsidRPr="00BA060F">
      <w:rPr>
        <w:rFonts w:ascii="Arial Narrow" w:hAnsi="Arial Narrow"/>
        <w:sz w:val="24"/>
        <w:szCs w:val="24"/>
      </w:rPr>
      <w:t xml:space="preserve"> wraz z pracami dodatkowymi</w:t>
    </w:r>
    <w:bookmarkEnd w:id="2"/>
    <w:r w:rsidR="00BA060F">
      <w:rPr>
        <w:rFonts w:ascii="Arial Narrow" w:hAnsi="Arial Narrow"/>
        <w:sz w:val="24"/>
        <w:szCs w:val="24"/>
      </w:rPr>
      <w:t xml:space="preserve"> -</w:t>
    </w:r>
    <w:r w:rsidRPr="00BA060F">
      <w:rPr>
        <w:rFonts w:ascii="Arial Narrow" w:hAnsi="Arial Narrow"/>
        <w:sz w:val="24"/>
        <w:szCs w:val="24"/>
      </w:rPr>
      <w:t xml:space="preserve"> wzór umowy</w:t>
    </w:r>
  </w:p>
  <w:p w14:paraId="32EFA47C" w14:textId="77777777" w:rsidR="00271D8C" w:rsidRDefault="00271D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3AE6"/>
    <w:multiLevelType w:val="hybridMultilevel"/>
    <w:tmpl w:val="1DEC5C9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90A61"/>
    <w:multiLevelType w:val="hybridMultilevel"/>
    <w:tmpl w:val="F01E3F46"/>
    <w:lvl w:ilvl="0" w:tplc="A6F456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27E5E"/>
    <w:multiLevelType w:val="hybridMultilevel"/>
    <w:tmpl w:val="4AF06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348E1"/>
    <w:multiLevelType w:val="hybridMultilevel"/>
    <w:tmpl w:val="040C7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F2260"/>
    <w:multiLevelType w:val="hybridMultilevel"/>
    <w:tmpl w:val="0694B6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170EB"/>
    <w:multiLevelType w:val="hybridMultilevel"/>
    <w:tmpl w:val="06684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B1C9E"/>
    <w:multiLevelType w:val="hybridMultilevel"/>
    <w:tmpl w:val="277E5298"/>
    <w:lvl w:ilvl="0" w:tplc="BD34F6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0E5651B"/>
    <w:multiLevelType w:val="hybridMultilevel"/>
    <w:tmpl w:val="277ABC56"/>
    <w:lvl w:ilvl="0" w:tplc="30686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0718A"/>
    <w:multiLevelType w:val="hybridMultilevel"/>
    <w:tmpl w:val="51663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76621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49673BC"/>
    <w:multiLevelType w:val="hybridMultilevel"/>
    <w:tmpl w:val="A57AE1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DA71B4"/>
    <w:multiLevelType w:val="hybridMultilevel"/>
    <w:tmpl w:val="DB06164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22205F"/>
    <w:multiLevelType w:val="hybridMultilevel"/>
    <w:tmpl w:val="2076A58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1B1E7275"/>
    <w:multiLevelType w:val="hybridMultilevel"/>
    <w:tmpl w:val="81C6E8FE"/>
    <w:lvl w:ilvl="0" w:tplc="6F688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C2DDE"/>
    <w:multiLevelType w:val="hybridMultilevel"/>
    <w:tmpl w:val="420E859C"/>
    <w:lvl w:ilvl="0" w:tplc="78F255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BE71136"/>
    <w:multiLevelType w:val="hybridMultilevel"/>
    <w:tmpl w:val="DBACE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266B53"/>
    <w:multiLevelType w:val="hybridMultilevel"/>
    <w:tmpl w:val="568EDFE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2A5A0D"/>
    <w:multiLevelType w:val="hybridMultilevel"/>
    <w:tmpl w:val="BA0847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7A3973"/>
    <w:multiLevelType w:val="hybridMultilevel"/>
    <w:tmpl w:val="46AA52B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20A104C"/>
    <w:multiLevelType w:val="hybridMultilevel"/>
    <w:tmpl w:val="C2024928"/>
    <w:lvl w:ilvl="0" w:tplc="05C6FF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2747E63"/>
    <w:multiLevelType w:val="hybridMultilevel"/>
    <w:tmpl w:val="567410C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2775DF6"/>
    <w:multiLevelType w:val="hybridMultilevel"/>
    <w:tmpl w:val="EF80957C"/>
    <w:lvl w:ilvl="0" w:tplc="BF4C6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A64A9"/>
    <w:multiLevelType w:val="hybridMultilevel"/>
    <w:tmpl w:val="18908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855239"/>
    <w:multiLevelType w:val="hybridMultilevel"/>
    <w:tmpl w:val="738ADA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4CC589F"/>
    <w:multiLevelType w:val="hybridMultilevel"/>
    <w:tmpl w:val="53BEF3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5E3213D"/>
    <w:multiLevelType w:val="hybridMultilevel"/>
    <w:tmpl w:val="1E2CF0F4"/>
    <w:lvl w:ilvl="0" w:tplc="18BC3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5940B5"/>
    <w:multiLevelType w:val="hybridMultilevel"/>
    <w:tmpl w:val="4D84102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8AA37DE"/>
    <w:multiLevelType w:val="hybridMultilevel"/>
    <w:tmpl w:val="026EA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4417F9"/>
    <w:multiLevelType w:val="hybridMultilevel"/>
    <w:tmpl w:val="CAD4D7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F3C48D8"/>
    <w:multiLevelType w:val="hybridMultilevel"/>
    <w:tmpl w:val="E31066D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5C50E9E"/>
    <w:multiLevelType w:val="hybridMultilevel"/>
    <w:tmpl w:val="29447F06"/>
    <w:lvl w:ilvl="0" w:tplc="CFB274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62B4822"/>
    <w:multiLevelType w:val="hybridMultilevel"/>
    <w:tmpl w:val="C98C7414"/>
    <w:lvl w:ilvl="0" w:tplc="8708CC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B1425D2"/>
    <w:multiLevelType w:val="hybridMultilevel"/>
    <w:tmpl w:val="845AF242"/>
    <w:lvl w:ilvl="0" w:tplc="C60C7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B81BF0"/>
    <w:multiLevelType w:val="hybridMultilevel"/>
    <w:tmpl w:val="0752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D8A1D1E"/>
    <w:multiLevelType w:val="hybridMultilevel"/>
    <w:tmpl w:val="6AE8BECC"/>
    <w:lvl w:ilvl="0" w:tplc="C824B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25B29"/>
    <w:multiLevelType w:val="hybridMultilevel"/>
    <w:tmpl w:val="DC82F9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2AB5FFD"/>
    <w:multiLevelType w:val="hybridMultilevel"/>
    <w:tmpl w:val="5324EC7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4F40004"/>
    <w:multiLevelType w:val="hybridMultilevel"/>
    <w:tmpl w:val="070E0F26"/>
    <w:lvl w:ilvl="0" w:tplc="EB802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313967"/>
    <w:multiLevelType w:val="hybridMultilevel"/>
    <w:tmpl w:val="241A69E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6C0716B"/>
    <w:multiLevelType w:val="hybridMultilevel"/>
    <w:tmpl w:val="8A38F44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7BB1FB2"/>
    <w:multiLevelType w:val="hybridMultilevel"/>
    <w:tmpl w:val="DE0C3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3719B4"/>
    <w:multiLevelType w:val="hybridMultilevel"/>
    <w:tmpl w:val="CF0C8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295C63"/>
    <w:multiLevelType w:val="hybridMultilevel"/>
    <w:tmpl w:val="0FEE817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B3D14C9"/>
    <w:multiLevelType w:val="hybridMultilevel"/>
    <w:tmpl w:val="E6201158"/>
    <w:lvl w:ilvl="0" w:tplc="B74A3618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C209B8"/>
    <w:multiLevelType w:val="multilevel"/>
    <w:tmpl w:val="4FBC51E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1">
      <w:start w:val="1"/>
      <w:numFmt w:val="decimal"/>
      <w:isLgl/>
      <w:lvlText w:val="%1.%2."/>
      <w:lvlJc w:val="left"/>
      <w:pPr>
        <w:ind w:left="976" w:hanging="360"/>
      </w:pPr>
      <w:rPr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464" w:hanging="1080"/>
      </w:pPr>
    </w:lvl>
    <w:lvl w:ilvl="5">
      <w:start w:val="1"/>
      <w:numFmt w:val="decimal"/>
      <w:isLgl/>
      <w:lvlText w:val="%1.%2.%3.%4.%5.%6."/>
      <w:lvlJc w:val="left"/>
      <w:pPr>
        <w:ind w:left="2720" w:hanging="1080"/>
      </w:pPr>
    </w:lvl>
    <w:lvl w:ilvl="6">
      <w:start w:val="1"/>
      <w:numFmt w:val="decimal"/>
      <w:isLgl/>
      <w:lvlText w:val="%1.%2.%3.%4.%5.%6.%7."/>
      <w:lvlJc w:val="left"/>
      <w:pPr>
        <w:ind w:left="3336" w:hanging="1440"/>
      </w:pPr>
    </w:lvl>
    <w:lvl w:ilvl="7">
      <w:start w:val="1"/>
      <w:numFmt w:val="decimal"/>
      <w:isLgl/>
      <w:lvlText w:val="%1.%2.%3.%4.%5.%6.%7.%8."/>
      <w:lvlJc w:val="left"/>
      <w:pPr>
        <w:ind w:left="3592" w:hanging="1440"/>
      </w:pPr>
    </w:lvl>
    <w:lvl w:ilvl="8">
      <w:start w:val="1"/>
      <w:numFmt w:val="decimal"/>
      <w:isLgl/>
      <w:lvlText w:val="%1.%2.%3.%4.%5.%6.%7.%8.%9."/>
      <w:lvlJc w:val="left"/>
      <w:pPr>
        <w:ind w:left="4208" w:hanging="1800"/>
      </w:pPr>
    </w:lvl>
  </w:abstractNum>
  <w:abstractNum w:abstractNumId="44" w15:restartNumberingAfterBreak="0">
    <w:nsid w:val="4D736AF6"/>
    <w:multiLevelType w:val="hybridMultilevel"/>
    <w:tmpl w:val="4BA454E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E6A7F75"/>
    <w:multiLevelType w:val="hybridMultilevel"/>
    <w:tmpl w:val="2F0687D6"/>
    <w:lvl w:ilvl="0" w:tplc="82488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8A3483"/>
    <w:multiLevelType w:val="hybridMultilevel"/>
    <w:tmpl w:val="D26C1EE2"/>
    <w:lvl w:ilvl="0" w:tplc="E836107C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18C25B9"/>
    <w:multiLevelType w:val="hybridMultilevel"/>
    <w:tmpl w:val="B882D6A6"/>
    <w:lvl w:ilvl="0" w:tplc="D090B28E">
      <w:start w:val="2"/>
      <w:numFmt w:val="decimal"/>
      <w:lvlText w:val="%1."/>
      <w:lvlJc w:val="left"/>
      <w:pPr>
        <w:ind w:left="2640" w:hanging="22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DB0FE3"/>
    <w:multiLevelType w:val="hybridMultilevel"/>
    <w:tmpl w:val="48DC98C8"/>
    <w:lvl w:ilvl="0" w:tplc="D5CEBA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FC4ACA"/>
    <w:multiLevelType w:val="hybridMultilevel"/>
    <w:tmpl w:val="CCE27BEA"/>
    <w:lvl w:ilvl="0" w:tplc="62C80D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4D6996"/>
    <w:multiLevelType w:val="hybridMultilevel"/>
    <w:tmpl w:val="23F4D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B53704"/>
    <w:multiLevelType w:val="hybridMultilevel"/>
    <w:tmpl w:val="A9583706"/>
    <w:lvl w:ilvl="0" w:tplc="2822E9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F34D1D"/>
    <w:multiLevelType w:val="hybridMultilevel"/>
    <w:tmpl w:val="DE0C35A0"/>
    <w:lvl w:ilvl="0" w:tplc="6A1AD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5F7769"/>
    <w:multiLevelType w:val="hybridMultilevel"/>
    <w:tmpl w:val="94C6DCCC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FFFFFFFF">
      <w:start w:val="1"/>
      <w:numFmt w:val="lowerLetter"/>
      <w:lvlText w:val="%2."/>
      <w:lvlJc w:val="left"/>
      <w:pPr>
        <w:ind w:left="3141" w:hanging="360"/>
      </w:pPr>
    </w:lvl>
    <w:lvl w:ilvl="2" w:tplc="FFFFFFFF">
      <w:start w:val="1"/>
      <w:numFmt w:val="lowerRoman"/>
      <w:lvlText w:val="%3."/>
      <w:lvlJc w:val="right"/>
      <w:pPr>
        <w:ind w:left="3861" w:hanging="180"/>
      </w:pPr>
    </w:lvl>
    <w:lvl w:ilvl="3" w:tplc="FFFFFFFF">
      <w:start w:val="1"/>
      <w:numFmt w:val="decimal"/>
      <w:lvlText w:val="%4."/>
      <w:lvlJc w:val="left"/>
      <w:pPr>
        <w:ind w:left="4581" w:hanging="360"/>
      </w:pPr>
    </w:lvl>
    <w:lvl w:ilvl="4" w:tplc="FFFFFFFF">
      <w:start w:val="1"/>
      <w:numFmt w:val="lowerLetter"/>
      <w:lvlText w:val="%5."/>
      <w:lvlJc w:val="left"/>
      <w:pPr>
        <w:ind w:left="5301" w:hanging="360"/>
      </w:pPr>
    </w:lvl>
    <w:lvl w:ilvl="5" w:tplc="FFFFFFFF">
      <w:start w:val="1"/>
      <w:numFmt w:val="lowerRoman"/>
      <w:lvlText w:val="%6."/>
      <w:lvlJc w:val="right"/>
      <w:pPr>
        <w:ind w:left="6021" w:hanging="180"/>
      </w:pPr>
    </w:lvl>
    <w:lvl w:ilvl="6" w:tplc="FFFFFFFF">
      <w:start w:val="1"/>
      <w:numFmt w:val="decimal"/>
      <w:lvlText w:val="%7."/>
      <w:lvlJc w:val="left"/>
      <w:pPr>
        <w:ind w:left="6741" w:hanging="360"/>
      </w:pPr>
    </w:lvl>
    <w:lvl w:ilvl="7" w:tplc="FFFFFFFF">
      <w:start w:val="1"/>
      <w:numFmt w:val="lowerLetter"/>
      <w:lvlText w:val="%8."/>
      <w:lvlJc w:val="left"/>
      <w:pPr>
        <w:ind w:left="7461" w:hanging="360"/>
      </w:pPr>
    </w:lvl>
    <w:lvl w:ilvl="8" w:tplc="FFFFFFFF">
      <w:start w:val="1"/>
      <w:numFmt w:val="lowerRoman"/>
      <w:lvlText w:val="%9."/>
      <w:lvlJc w:val="right"/>
      <w:pPr>
        <w:ind w:left="8181" w:hanging="180"/>
      </w:pPr>
    </w:lvl>
  </w:abstractNum>
  <w:abstractNum w:abstractNumId="54" w15:restartNumberingAfterBreak="0">
    <w:nsid w:val="596B2854"/>
    <w:multiLevelType w:val="hybridMultilevel"/>
    <w:tmpl w:val="B5644EF6"/>
    <w:lvl w:ilvl="0" w:tplc="04150011">
      <w:start w:val="1"/>
      <w:numFmt w:val="decimal"/>
      <w:lvlText w:val="%1)"/>
      <w:lvlJc w:val="left"/>
      <w:pPr>
        <w:ind w:left="2640" w:hanging="22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0029F3"/>
    <w:multiLevelType w:val="hybridMultilevel"/>
    <w:tmpl w:val="4D84102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C1A1E1C"/>
    <w:multiLevelType w:val="hybridMultilevel"/>
    <w:tmpl w:val="520AB2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CCE0BEB"/>
    <w:multiLevelType w:val="hybridMultilevel"/>
    <w:tmpl w:val="4BA09B3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D961851"/>
    <w:multiLevelType w:val="hybridMultilevel"/>
    <w:tmpl w:val="407AF8F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2954990"/>
    <w:multiLevelType w:val="hybridMultilevel"/>
    <w:tmpl w:val="C5246FDE"/>
    <w:lvl w:ilvl="0" w:tplc="0C1E3E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3366BEB"/>
    <w:multiLevelType w:val="hybridMultilevel"/>
    <w:tmpl w:val="85602D0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45315B0"/>
    <w:multiLevelType w:val="hybridMultilevel"/>
    <w:tmpl w:val="5308C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570C56"/>
    <w:multiLevelType w:val="hybridMultilevel"/>
    <w:tmpl w:val="B8DC69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6510313"/>
    <w:multiLevelType w:val="hybridMultilevel"/>
    <w:tmpl w:val="0920723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8013A45"/>
    <w:multiLevelType w:val="hybridMultilevel"/>
    <w:tmpl w:val="D2E2D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502FD0"/>
    <w:multiLevelType w:val="hybridMultilevel"/>
    <w:tmpl w:val="1F183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6D74AE"/>
    <w:multiLevelType w:val="hybridMultilevel"/>
    <w:tmpl w:val="DE26E66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DB75040"/>
    <w:multiLevelType w:val="hybridMultilevel"/>
    <w:tmpl w:val="E9D4F2D4"/>
    <w:lvl w:ilvl="0" w:tplc="18F00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F52608A"/>
    <w:multiLevelType w:val="hybridMultilevel"/>
    <w:tmpl w:val="7A1A95DC"/>
    <w:lvl w:ilvl="0" w:tplc="A23C7F70">
      <w:start w:val="1"/>
      <w:numFmt w:val="decimal"/>
      <w:lvlText w:val="%1)"/>
      <w:lvlJc w:val="left"/>
      <w:pPr>
        <w:ind w:left="2061" w:hanging="360"/>
      </w:pPr>
      <w:rPr>
        <w:rFonts w:ascii="Arial Narrow" w:eastAsiaTheme="minorHAnsi" w:hAnsi="Arial Narrow" w:cstheme="minorBidi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69" w15:restartNumberingAfterBreak="0">
    <w:nsid w:val="7156301D"/>
    <w:multiLevelType w:val="hybridMultilevel"/>
    <w:tmpl w:val="1400B7CE"/>
    <w:lvl w:ilvl="0" w:tplc="5476B1BC">
      <w:start w:val="1"/>
      <w:numFmt w:val="lowerLetter"/>
      <w:lvlText w:val="%1)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70" w15:restartNumberingAfterBreak="0">
    <w:nsid w:val="71E06B7B"/>
    <w:multiLevelType w:val="hybridMultilevel"/>
    <w:tmpl w:val="C6D8FF22"/>
    <w:lvl w:ilvl="0" w:tplc="9E1AEA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0908DD"/>
    <w:multiLevelType w:val="hybridMultilevel"/>
    <w:tmpl w:val="DAF8F862"/>
    <w:lvl w:ilvl="0" w:tplc="C3063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A456FB"/>
    <w:multiLevelType w:val="hybridMultilevel"/>
    <w:tmpl w:val="822E8DD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B0841A9"/>
    <w:multiLevelType w:val="hybridMultilevel"/>
    <w:tmpl w:val="3F4EE7FE"/>
    <w:lvl w:ilvl="0" w:tplc="C824B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8C7B16"/>
    <w:multiLevelType w:val="hybridMultilevel"/>
    <w:tmpl w:val="507ACF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4448785">
    <w:abstractNumId w:val="4"/>
  </w:num>
  <w:num w:numId="2" w16cid:durableId="1157768224">
    <w:abstractNumId w:val="5"/>
  </w:num>
  <w:num w:numId="3" w16cid:durableId="103308260">
    <w:abstractNumId w:val="7"/>
  </w:num>
  <w:num w:numId="4" w16cid:durableId="321550315">
    <w:abstractNumId w:val="24"/>
  </w:num>
  <w:num w:numId="5" w16cid:durableId="917252539">
    <w:abstractNumId w:val="49"/>
  </w:num>
  <w:num w:numId="6" w16cid:durableId="312416548">
    <w:abstractNumId w:val="45"/>
  </w:num>
  <w:num w:numId="7" w16cid:durableId="1119299306">
    <w:abstractNumId w:val="1"/>
  </w:num>
  <w:num w:numId="8" w16cid:durableId="505633579">
    <w:abstractNumId w:val="20"/>
  </w:num>
  <w:num w:numId="9" w16cid:durableId="1244336569">
    <w:abstractNumId w:val="12"/>
  </w:num>
  <w:num w:numId="10" w16cid:durableId="271207627">
    <w:abstractNumId w:val="67"/>
  </w:num>
  <w:num w:numId="11" w16cid:durableId="1116679520">
    <w:abstractNumId w:val="52"/>
  </w:num>
  <w:num w:numId="12" w16cid:durableId="2110469010">
    <w:abstractNumId w:val="70"/>
  </w:num>
  <w:num w:numId="13" w16cid:durableId="718018493">
    <w:abstractNumId w:val="31"/>
  </w:num>
  <w:num w:numId="14" w16cid:durableId="1731340720">
    <w:abstractNumId w:val="36"/>
  </w:num>
  <w:num w:numId="15" w16cid:durableId="2099062669">
    <w:abstractNumId w:val="71"/>
  </w:num>
  <w:num w:numId="16" w16cid:durableId="2034451628">
    <w:abstractNumId w:val="50"/>
  </w:num>
  <w:num w:numId="17" w16cid:durableId="132115169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4501561">
    <w:abstractNumId w:val="15"/>
  </w:num>
  <w:num w:numId="19" w16cid:durableId="438261058">
    <w:abstractNumId w:val="74"/>
  </w:num>
  <w:num w:numId="20" w16cid:durableId="371734069">
    <w:abstractNumId w:val="72"/>
  </w:num>
  <w:num w:numId="21" w16cid:durableId="1107385528">
    <w:abstractNumId w:val="37"/>
  </w:num>
  <w:num w:numId="22" w16cid:durableId="917599070">
    <w:abstractNumId w:val="55"/>
  </w:num>
  <w:num w:numId="23" w16cid:durableId="663972435">
    <w:abstractNumId w:val="66"/>
  </w:num>
  <w:num w:numId="24" w16cid:durableId="989212603">
    <w:abstractNumId w:val="35"/>
  </w:num>
  <w:num w:numId="25" w16cid:durableId="1193882354">
    <w:abstractNumId w:val="41"/>
  </w:num>
  <w:num w:numId="26" w16cid:durableId="489709439">
    <w:abstractNumId w:val="19"/>
  </w:num>
  <w:num w:numId="27" w16cid:durableId="1322660875">
    <w:abstractNumId w:val="44"/>
  </w:num>
  <w:num w:numId="28" w16cid:durableId="1145855271">
    <w:abstractNumId w:val="53"/>
  </w:num>
  <w:num w:numId="29" w16cid:durableId="2048602248">
    <w:abstractNumId w:val="10"/>
  </w:num>
  <w:num w:numId="30" w16cid:durableId="180121032">
    <w:abstractNumId w:val="22"/>
  </w:num>
  <w:num w:numId="31" w16cid:durableId="1698383755">
    <w:abstractNumId w:val="38"/>
  </w:num>
  <w:num w:numId="32" w16cid:durableId="1521891747">
    <w:abstractNumId w:val="63"/>
  </w:num>
  <w:num w:numId="33" w16cid:durableId="1775396999">
    <w:abstractNumId w:val="0"/>
  </w:num>
  <w:num w:numId="34" w16cid:durableId="1545631455">
    <w:abstractNumId w:val="57"/>
  </w:num>
  <w:num w:numId="35" w16cid:durableId="692002331">
    <w:abstractNumId w:val="59"/>
  </w:num>
  <w:num w:numId="36" w16cid:durableId="764423448">
    <w:abstractNumId w:val="65"/>
  </w:num>
  <w:num w:numId="37" w16cid:durableId="891573449">
    <w:abstractNumId w:val="47"/>
  </w:num>
  <w:num w:numId="38" w16cid:durableId="1969168913">
    <w:abstractNumId w:val="54"/>
  </w:num>
  <w:num w:numId="39" w16cid:durableId="673842097">
    <w:abstractNumId w:val="48"/>
  </w:num>
  <w:num w:numId="40" w16cid:durableId="1060906308">
    <w:abstractNumId w:val="3"/>
  </w:num>
  <w:num w:numId="41" w16cid:durableId="1370380135">
    <w:abstractNumId w:val="40"/>
  </w:num>
  <w:num w:numId="42" w16cid:durableId="1593970735">
    <w:abstractNumId w:val="30"/>
  </w:num>
  <w:num w:numId="43" w16cid:durableId="168256735">
    <w:abstractNumId w:val="2"/>
  </w:num>
  <w:num w:numId="44" w16cid:durableId="450711465">
    <w:abstractNumId w:val="13"/>
  </w:num>
  <w:num w:numId="45" w16cid:durableId="1489243600">
    <w:abstractNumId w:val="42"/>
  </w:num>
  <w:num w:numId="46" w16cid:durableId="364991015">
    <w:abstractNumId w:val="25"/>
  </w:num>
  <w:num w:numId="47" w16cid:durableId="1173229363">
    <w:abstractNumId w:val="32"/>
  </w:num>
  <w:num w:numId="48" w16cid:durableId="947004594">
    <w:abstractNumId w:val="18"/>
  </w:num>
  <w:num w:numId="49" w16cid:durableId="15038855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95040133">
    <w:abstractNumId w:val="29"/>
  </w:num>
  <w:num w:numId="51" w16cid:durableId="1996449837">
    <w:abstractNumId w:val="6"/>
  </w:num>
  <w:num w:numId="52" w16cid:durableId="172258584">
    <w:abstractNumId w:val="58"/>
  </w:num>
  <w:num w:numId="53" w16cid:durableId="765077336">
    <w:abstractNumId w:val="39"/>
  </w:num>
  <w:num w:numId="54" w16cid:durableId="948317708">
    <w:abstractNumId w:val="26"/>
  </w:num>
  <w:num w:numId="55" w16cid:durableId="1501195876">
    <w:abstractNumId w:val="61"/>
  </w:num>
  <w:num w:numId="56" w16cid:durableId="2037121067">
    <w:abstractNumId w:val="9"/>
  </w:num>
  <w:num w:numId="57" w16cid:durableId="1107235280">
    <w:abstractNumId w:val="51"/>
  </w:num>
  <w:num w:numId="58" w16cid:durableId="39550869">
    <w:abstractNumId w:val="27"/>
  </w:num>
  <w:num w:numId="59" w16cid:durableId="341588393">
    <w:abstractNumId w:val="73"/>
  </w:num>
  <w:num w:numId="60" w16cid:durableId="1150946425">
    <w:abstractNumId w:val="33"/>
  </w:num>
  <w:num w:numId="61" w16cid:durableId="1740060109">
    <w:abstractNumId w:val="14"/>
  </w:num>
  <w:num w:numId="62" w16cid:durableId="1291478822">
    <w:abstractNumId w:val="34"/>
  </w:num>
  <w:num w:numId="63" w16cid:durableId="1669206579">
    <w:abstractNumId w:val="21"/>
  </w:num>
  <w:num w:numId="64" w16cid:durableId="349644793">
    <w:abstractNumId w:val="64"/>
  </w:num>
  <w:num w:numId="65" w16cid:durableId="1362319580">
    <w:abstractNumId w:val="69"/>
  </w:num>
  <w:num w:numId="66" w16cid:durableId="2097431802">
    <w:abstractNumId w:val="46"/>
  </w:num>
  <w:num w:numId="67" w16cid:durableId="817956508">
    <w:abstractNumId w:val="8"/>
  </w:num>
  <w:num w:numId="68" w16cid:durableId="1810323565">
    <w:abstractNumId w:val="17"/>
  </w:num>
  <w:num w:numId="69" w16cid:durableId="92022939">
    <w:abstractNumId w:val="23"/>
  </w:num>
  <w:num w:numId="70" w16cid:durableId="1572814889">
    <w:abstractNumId w:val="56"/>
  </w:num>
  <w:num w:numId="71" w16cid:durableId="1663007306">
    <w:abstractNumId w:val="60"/>
  </w:num>
  <w:num w:numId="72" w16cid:durableId="1963723765">
    <w:abstractNumId w:val="62"/>
  </w:num>
  <w:num w:numId="73" w16cid:durableId="1304847336">
    <w:abstractNumId w:val="11"/>
  </w:num>
  <w:num w:numId="74" w16cid:durableId="977345787">
    <w:abstractNumId w:val="28"/>
  </w:num>
  <w:num w:numId="75" w16cid:durableId="11417308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D8C"/>
    <w:rsid w:val="000B7303"/>
    <w:rsid w:val="001126D5"/>
    <w:rsid w:val="001315DC"/>
    <w:rsid w:val="001522C2"/>
    <w:rsid w:val="001C1C1B"/>
    <w:rsid w:val="001D1F39"/>
    <w:rsid w:val="0026419E"/>
    <w:rsid w:val="00271D8C"/>
    <w:rsid w:val="002E5F25"/>
    <w:rsid w:val="00305420"/>
    <w:rsid w:val="003E7EBA"/>
    <w:rsid w:val="003F50E9"/>
    <w:rsid w:val="00454653"/>
    <w:rsid w:val="005674F4"/>
    <w:rsid w:val="00595167"/>
    <w:rsid w:val="005A0647"/>
    <w:rsid w:val="005A2DEC"/>
    <w:rsid w:val="00736BA6"/>
    <w:rsid w:val="0074292D"/>
    <w:rsid w:val="00767BAF"/>
    <w:rsid w:val="00795753"/>
    <w:rsid w:val="00795F52"/>
    <w:rsid w:val="008B3B85"/>
    <w:rsid w:val="00955C94"/>
    <w:rsid w:val="0099219F"/>
    <w:rsid w:val="009A69EC"/>
    <w:rsid w:val="00A721F7"/>
    <w:rsid w:val="00A81E62"/>
    <w:rsid w:val="00AA6F2D"/>
    <w:rsid w:val="00AB1CE0"/>
    <w:rsid w:val="00B268E6"/>
    <w:rsid w:val="00BA060F"/>
    <w:rsid w:val="00C6059F"/>
    <w:rsid w:val="00CB37E0"/>
    <w:rsid w:val="00CB56D5"/>
    <w:rsid w:val="00CD28A3"/>
    <w:rsid w:val="00CE2DCB"/>
    <w:rsid w:val="00D110C9"/>
    <w:rsid w:val="00D37B8F"/>
    <w:rsid w:val="00D74E67"/>
    <w:rsid w:val="00DD2CA9"/>
    <w:rsid w:val="00E3287C"/>
    <w:rsid w:val="00E77D35"/>
    <w:rsid w:val="00EC62F9"/>
    <w:rsid w:val="00F048F1"/>
    <w:rsid w:val="00F17802"/>
    <w:rsid w:val="00F905AC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8E6E2"/>
  <w15:chartTrackingRefBased/>
  <w15:docId w15:val="{CB364346-0473-4DE4-B3F1-9D4AD9A0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D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qFormat/>
    <w:rsid w:val="00271D8C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qFormat/>
    <w:locked/>
    <w:rsid w:val="00271D8C"/>
  </w:style>
  <w:style w:type="paragraph" w:customStyle="1" w:styleId="Default">
    <w:name w:val="Default"/>
    <w:rsid w:val="00271D8C"/>
    <w:pPr>
      <w:autoSpaceDE w:val="0"/>
      <w:autoSpaceDN w:val="0"/>
      <w:adjustRightInd w:val="0"/>
      <w:spacing w:after="0" w:line="240" w:lineRule="auto"/>
    </w:pPr>
    <w:rPr>
      <w:rFonts w:ascii="Source Sans Pro" w:eastAsia="Calibri" w:hAnsi="Source Sans Pro" w:cs="Source Sans Pro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957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795753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">
    <w:name w:val="Body Text"/>
    <w:basedOn w:val="Normalny"/>
    <w:link w:val="TekstpodstawowyZnak"/>
    <w:semiHidden/>
    <w:rsid w:val="00795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957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link w:val="NormalZnak"/>
    <w:rsid w:val="00736B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rmalZnak">
    <w:name w:val="Normal Znak"/>
    <w:link w:val="Normalny1"/>
    <w:rsid w:val="00736B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8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8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8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8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8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91FE6-53E2-40DD-BC1D-715740284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271</TotalTime>
  <Pages>12</Pages>
  <Words>3954</Words>
  <Characters>23726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1</cp:revision>
  <dcterms:created xsi:type="dcterms:W3CDTF">2026-01-26T16:33:00Z</dcterms:created>
  <dcterms:modified xsi:type="dcterms:W3CDTF">2026-02-19T13:25:00Z</dcterms:modified>
</cp:coreProperties>
</file>